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DFBAA" w14:textId="77777777" w:rsidR="003847D0" w:rsidRPr="007714A3" w:rsidRDefault="003847D0" w:rsidP="008A0E09">
      <w:pPr>
        <w:jc w:val="center"/>
        <w:rPr>
          <w:rFonts w:ascii="Calibri" w:hAnsi="Calibri"/>
          <w:bCs/>
          <w:sz w:val="22"/>
          <w:szCs w:val="22"/>
        </w:rPr>
      </w:pPr>
      <w:bookmarkStart w:id="0" w:name="_GoBack"/>
      <w:bookmarkEnd w:id="0"/>
    </w:p>
    <w:p w14:paraId="414C80E0" w14:textId="77777777" w:rsidR="00335CBF" w:rsidRPr="007714A3" w:rsidRDefault="00335CBF" w:rsidP="008A0E09">
      <w:pPr>
        <w:jc w:val="center"/>
        <w:rPr>
          <w:rFonts w:ascii="Cambria" w:hAnsi="Cambria"/>
          <w:b/>
          <w:noProof/>
          <w:color w:val="CC3300"/>
          <w:sz w:val="22"/>
          <w:szCs w:val="22"/>
          <w:lang w:val="en-US"/>
        </w:rPr>
      </w:pPr>
    </w:p>
    <w:p w14:paraId="2EF8DC3B" w14:textId="77777777" w:rsidR="00C54B7C" w:rsidRPr="00E56A2D" w:rsidRDefault="00C54B7C" w:rsidP="00C54B7C">
      <w:pPr>
        <w:jc w:val="center"/>
        <w:rPr>
          <w:rFonts w:ascii="Calibri" w:hAnsi="Calibri"/>
          <w:b/>
          <w:bCs/>
          <w:i/>
          <w:iCs/>
          <w:color w:val="002776"/>
          <w:spacing w:val="-36"/>
          <w:sz w:val="96"/>
          <w:szCs w:val="96"/>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pPr>
      <w:r w:rsidRPr="00E56A2D">
        <w:rPr>
          <w:rFonts w:asciiTheme="minorHAnsi" w:hAnsiTheme="minorHAnsi"/>
          <w:b/>
          <w:bCs/>
          <w:i/>
          <w:iCs/>
          <w:color w:val="002776"/>
          <w:spacing w:val="-36"/>
          <w:sz w:val="96"/>
          <w:szCs w:val="96"/>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t>Diploma</w:t>
      </w:r>
      <w:r w:rsidRPr="00E56A2D">
        <w:rPr>
          <w:rFonts w:ascii="Calibri" w:hAnsi="Calibri"/>
          <w:b/>
          <w:bCs/>
          <w:i/>
          <w:iCs/>
          <w:color w:val="002776"/>
          <w:spacing w:val="-36"/>
          <w:sz w:val="96"/>
          <w:szCs w:val="96"/>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t xml:space="preserve"> of Nursing</w:t>
      </w:r>
    </w:p>
    <w:p w14:paraId="1C258885" w14:textId="5182235D" w:rsidR="00C54B7C" w:rsidRDefault="00C54B7C" w:rsidP="00C54B7C">
      <w:pPr>
        <w:jc w:val="center"/>
        <w:rPr>
          <w:rFonts w:ascii="Calibri" w:hAnsi="Calibri"/>
          <w:b/>
          <w:bCs/>
          <w:i/>
          <w:iCs/>
          <w:color w:val="002776"/>
          <w:spacing w:val="-36"/>
          <w:sz w:val="96"/>
          <w:szCs w:val="96"/>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pPr>
      <w:r w:rsidRPr="00E56A2D">
        <w:rPr>
          <w:rFonts w:ascii="Calibri" w:hAnsi="Calibri"/>
          <w:b/>
          <w:bCs/>
          <w:i/>
          <w:iCs/>
          <w:color w:val="002776"/>
          <w:spacing w:val="-36"/>
          <w:sz w:val="96"/>
          <w:szCs w:val="96"/>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t>HLT541</w:t>
      </w:r>
      <w:r w:rsidR="00F74FF4">
        <w:rPr>
          <w:rFonts w:ascii="Calibri" w:hAnsi="Calibri"/>
          <w:b/>
          <w:bCs/>
          <w:i/>
          <w:iCs/>
          <w:color w:val="002776"/>
          <w:spacing w:val="-36"/>
          <w:sz w:val="96"/>
          <w:szCs w:val="96"/>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t>2</w:t>
      </w:r>
      <w:r w:rsidRPr="00E56A2D">
        <w:rPr>
          <w:rFonts w:ascii="Calibri" w:hAnsi="Calibri"/>
          <w:b/>
          <w:bCs/>
          <w:i/>
          <w:iCs/>
          <w:color w:val="002776"/>
          <w:spacing w:val="-36"/>
          <w:sz w:val="96"/>
          <w:szCs w:val="96"/>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t>1</w:t>
      </w:r>
    </w:p>
    <w:p w14:paraId="35B2BC90" w14:textId="2A8EBA60" w:rsidR="00A36B2A" w:rsidRPr="00E56A2D" w:rsidRDefault="00A36B2A" w:rsidP="00C54B7C">
      <w:pPr>
        <w:jc w:val="center"/>
        <w:rPr>
          <w:rFonts w:ascii="Calibri" w:hAnsi="Calibri"/>
          <w:b/>
          <w:bCs/>
          <w:i/>
          <w:iCs/>
          <w:color w:val="002776"/>
          <w:spacing w:val="-36"/>
          <w:sz w:val="96"/>
          <w:szCs w:val="96"/>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pPr>
      <w:r>
        <w:rPr>
          <w:rFonts w:ascii="Calibri" w:hAnsi="Calibri"/>
          <w:b/>
          <w:bCs/>
          <w:i/>
          <w:iCs/>
          <w:color w:val="002776"/>
          <w:spacing w:val="-36"/>
          <w:sz w:val="96"/>
          <w:szCs w:val="96"/>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t>CRICOS Code 1</w:t>
      </w:r>
      <w:r w:rsidR="002223EA">
        <w:rPr>
          <w:rFonts w:ascii="Calibri" w:hAnsi="Calibri"/>
          <w:b/>
          <w:bCs/>
          <w:i/>
          <w:iCs/>
          <w:color w:val="002776"/>
          <w:spacing w:val="-36"/>
          <w:sz w:val="96"/>
          <w:szCs w:val="96"/>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t>13</w:t>
      </w:r>
      <w:r>
        <w:rPr>
          <w:rFonts w:ascii="Calibri" w:hAnsi="Calibri"/>
          <w:b/>
          <w:bCs/>
          <w:i/>
          <w:iCs/>
          <w:color w:val="002776"/>
          <w:spacing w:val="-36"/>
          <w:sz w:val="96"/>
          <w:szCs w:val="96"/>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t>0</w:t>
      </w:r>
      <w:r w:rsidR="002223EA">
        <w:rPr>
          <w:rFonts w:ascii="Calibri" w:hAnsi="Calibri"/>
          <w:b/>
          <w:bCs/>
          <w:i/>
          <w:iCs/>
          <w:color w:val="002776"/>
          <w:spacing w:val="-36"/>
          <w:sz w:val="96"/>
          <w:szCs w:val="96"/>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t>88C</w:t>
      </w:r>
    </w:p>
    <w:p w14:paraId="66F31BEC" w14:textId="77777777" w:rsidR="00335CBF" w:rsidRPr="007714A3" w:rsidRDefault="00335CBF" w:rsidP="008A0E09">
      <w:pPr>
        <w:jc w:val="center"/>
        <w:rPr>
          <w:rFonts w:ascii="Calibri" w:hAnsi="Calibri"/>
          <w:b/>
          <w:bCs/>
          <w:i/>
          <w:iCs/>
          <w:color w:val="002776"/>
          <w:spacing w:val="-36"/>
          <w:sz w:val="22"/>
          <w:szCs w:val="22"/>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pPr>
    </w:p>
    <w:p w14:paraId="17832320" w14:textId="77777777" w:rsidR="00335CBF" w:rsidRDefault="00335CBF" w:rsidP="008A0E09">
      <w:pPr>
        <w:jc w:val="center"/>
        <w:rPr>
          <w:rFonts w:ascii="Calibri" w:hAnsi="Calibri"/>
          <w:b/>
          <w:bCs/>
          <w:i/>
          <w:iCs/>
          <w:color w:val="002776"/>
          <w:spacing w:val="-36"/>
          <w:sz w:val="22"/>
          <w:szCs w:val="22"/>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pPr>
    </w:p>
    <w:p w14:paraId="1CE735CE" w14:textId="77777777" w:rsidR="007148A5" w:rsidRDefault="007148A5" w:rsidP="008A0E09">
      <w:pPr>
        <w:jc w:val="center"/>
        <w:rPr>
          <w:rFonts w:ascii="Calibri" w:hAnsi="Calibri"/>
          <w:b/>
          <w:bCs/>
          <w:i/>
          <w:iCs/>
          <w:color w:val="002776"/>
          <w:spacing w:val="-36"/>
          <w:sz w:val="22"/>
          <w:szCs w:val="22"/>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pPr>
    </w:p>
    <w:p w14:paraId="6D07D5A2" w14:textId="77777777" w:rsidR="007148A5" w:rsidRDefault="007148A5" w:rsidP="008A0E09">
      <w:pPr>
        <w:jc w:val="center"/>
        <w:rPr>
          <w:rFonts w:ascii="Calibri" w:hAnsi="Calibri"/>
          <w:b/>
          <w:bCs/>
          <w:i/>
          <w:iCs/>
          <w:color w:val="002776"/>
          <w:spacing w:val="-36"/>
          <w:sz w:val="22"/>
          <w:szCs w:val="22"/>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pPr>
    </w:p>
    <w:p w14:paraId="609B91B9" w14:textId="77777777" w:rsidR="007148A5" w:rsidRPr="007714A3" w:rsidRDefault="007148A5" w:rsidP="008A0E09">
      <w:pPr>
        <w:jc w:val="center"/>
        <w:rPr>
          <w:rFonts w:ascii="Calibri" w:hAnsi="Calibri"/>
          <w:b/>
          <w:bCs/>
          <w:i/>
          <w:iCs/>
          <w:color w:val="002776"/>
          <w:spacing w:val="-36"/>
          <w:sz w:val="22"/>
          <w:szCs w:val="22"/>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pPr>
    </w:p>
    <w:p w14:paraId="4B32595F" w14:textId="77777777" w:rsidR="00335CBF" w:rsidRPr="007714A3" w:rsidRDefault="00335CBF" w:rsidP="008A0E09">
      <w:pPr>
        <w:jc w:val="center"/>
        <w:rPr>
          <w:rFonts w:ascii="Calibri" w:hAnsi="Calibri"/>
          <w:b/>
          <w:bCs/>
          <w:i/>
          <w:iCs/>
          <w:color w:val="002776"/>
          <w:spacing w:val="-36"/>
          <w:sz w:val="22"/>
          <w:szCs w:val="22"/>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pPr>
    </w:p>
    <w:p w14:paraId="659B7251" w14:textId="77777777" w:rsidR="00335CBF" w:rsidRPr="007714A3" w:rsidRDefault="00335CBF" w:rsidP="008A0E09">
      <w:pPr>
        <w:jc w:val="center"/>
        <w:rPr>
          <w:rFonts w:ascii="Calibri" w:hAnsi="Calibri"/>
          <w:b/>
          <w:bCs/>
          <w:i/>
          <w:iCs/>
          <w:color w:val="002776"/>
          <w:spacing w:val="-36"/>
          <w:sz w:val="22"/>
          <w:szCs w:val="22"/>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pPr>
    </w:p>
    <w:p w14:paraId="177D8158" w14:textId="77777777" w:rsidR="00335CBF" w:rsidRPr="007714A3" w:rsidRDefault="00335CBF" w:rsidP="008A0E09">
      <w:pPr>
        <w:jc w:val="center"/>
        <w:rPr>
          <w:rFonts w:ascii="Calibri" w:hAnsi="Calibri"/>
          <w:bCs/>
          <w:sz w:val="22"/>
          <w:szCs w:val="22"/>
        </w:rPr>
      </w:pPr>
    </w:p>
    <w:p w14:paraId="44D7C05F" w14:textId="77777777" w:rsidR="00301764" w:rsidRDefault="00335CBF" w:rsidP="008A0E09">
      <w:pPr>
        <w:jc w:val="center"/>
        <w:rPr>
          <w:rFonts w:ascii="Calibri" w:hAnsi="Calibri"/>
          <w:bCs/>
          <w:sz w:val="22"/>
          <w:szCs w:val="22"/>
        </w:rPr>
      </w:pPr>
      <w:r w:rsidRPr="007714A3">
        <w:rPr>
          <w:rFonts w:ascii="Cambria" w:hAnsi="Cambria"/>
          <w:b/>
          <w:noProof/>
          <w:color w:val="CC3300"/>
          <w:sz w:val="22"/>
          <w:szCs w:val="22"/>
          <w:lang w:eastAsia="en-AU"/>
        </w:rPr>
        <w:drawing>
          <wp:inline distT="0" distB="0" distL="0" distR="0" wp14:anchorId="3BA33C37" wp14:editId="0049DB22">
            <wp:extent cx="5201056" cy="2752725"/>
            <wp:effectExtent l="0" t="0" r="0" b="0"/>
            <wp:docPr id="5" name="Picture 5" descr="C:\Users\Fox\Dropbox\RTO\business\marketing\logo\FOX EDUCATION  CONSULTING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ox\Dropbox\RTO\business\marketing\logo\FOX EDUCATION  CONSULTING_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7004" cy="2792921"/>
                    </a:xfrm>
                    <a:prstGeom prst="rect">
                      <a:avLst/>
                    </a:prstGeom>
                    <a:noFill/>
                    <a:ln>
                      <a:noFill/>
                    </a:ln>
                  </pic:spPr>
                </pic:pic>
              </a:graphicData>
            </a:graphic>
          </wp:inline>
        </w:drawing>
      </w:r>
    </w:p>
    <w:p w14:paraId="23FBC738" w14:textId="77777777" w:rsidR="00301764" w:rsidRDefault="00301764" w:rsidP="008A0E09">
      <w:pPr>
        <w:jc w:val="center"/>
        <w:rPr>
          <w:rFonts w:ascii="Calibri" w:hAnsi="Calibri"/>
          <w:bCs/>
          <w:sz w:val="22"/>
          <w:szCs w:val="22"/>
        </w:rPr>
      </w:pPr>
    </w:p>
    <w:p w14:paraId="0D16667F" w14:textId="77777777" w:rsidR="00301764" w:rsidRDefault="00301764" w:rsidP="008A0E09">
      <w:pPr>
        <w:jc w:val="center"/>
        <w:rPr>
          <w:rFonts w:ascii="Calibri" w:hAnsi="Calibri"/>
          <w:bCs/>
          <w:sz w:val="22"/>
          <w:szCs w:val="22"/>
        </w:rPr>
      </w:pPr>
    </w:p>
    <w:p w14:paraId="2F66BDA0" w14:textId="77777777" w:rsidR="00301764" w:rsidRDefault="00301764" w:rsidP="008A0E09">
      <w:pPr>
        <w:jc w:val="center"/>
        <w:rPr>
          <w:rFonts w:ascii="Calibri" w:hAnsi="Calibri"/>
          <w:bCs/>
          <w:sz w:val="22"/>
          <w:szCs w:val="22"/>
        </w:rPr>
      </w:pPr>
    </w:p>
    <w:p w14:paraId="13857267" w14:textId="77777777" w:rsidR="00301764" w:rsidRDefault="00301764" w:rsidP="008A0E09">
      <w:pPr>
        <w:jc w:val="center"/>
        <w:rPr>
          <w:rFonts w:ascii="Calibri" w:hAnsi="Calibri"/>
          <w:bCs/>
          <w:sz w:val="22"/>
          <w:szCs w:val="22"/>
        </w:rPr>
      </w:pPr>
    </w:p>
    <w:p w14:paraId="7DEE2D4E" w14:textId="77777777" w:rsidR="007148A5" w:rsidRDefault="00535AB0" w:rsidP="00535AB0">
      <w:pPr>
        <w:tabs>
          <w:tab w:val="left" w:pos="414"/>
        </w:tabs>
        <w:rPr>
          <w:rFonts w:ascii="Calibri" w:hAnsi="Calibri"/>
          <w:bCs/>
          <w:color w:val="003399"/>
          <w:sz w:val="22"/>
          <w:szCs w:val="22"/>
        </w:rPr>
      </w:pPr>
      <w:r>
        <w:rPr>
          <w:rFonts w:ascii="Calibri" w:hAnsi="Calibri"/>
          <w:bCs/>
          <w:color w:val="003399"/>
          <w:sz w:val="22"/>
          <w:szCs w:val="22"/>
        </w:rPr>
        <w:tab/>
      </w:r>
    </w:p>
    <w:p w14:paraId="354D14B4" w14:textId="3CB8B082" w:rsidR="007148A5" w:rsidRDefault="007148A5" w:rsidP="008A0E09">
      <w:pPr>
        <w:jc w:val="center"/>
        <w:rPr>
          <w:rFonts w:ascii="Calibri" w:hAnsi="Calibri"/>
          <w:bCs/>
          <w:color w:val="003399"/>
          <w:sz w:val="22"/>
          <w:szCs w:val="22"/>
        </w:rPr>
      </w:pPr>
    </w:p>
    <w:p w14:paraId="69201188" w14:textId="77777777" w:rsidR="007148A5" w:rsidRPr="00301764" w:rsidRDefault="007148A5" w:rsidP="008A0E09">
      <w:pPr>
        <w:jc w:val="center"/>
        <w:rPr>
          <w:rFonts w:ascii="Calibri" w:hAnsi="Calibri"/>
          <w:bCs/>
          <w:color w:val="003399"/>
          <w:sz w:val="22"/>
          <w:szCs w:val="22"/>
        </w:rPr>
      </w:pPr>
    </w:p>
    <w:p w14:paraId="0E4D8DF0" w14:textId="5E876CEB" w:rsidR="00301764" w:rsidRPr="00C54B7C" w:rsidRDefault="00301764" w:rsidP="006A0D73">
      <w:pPr>
        <w:rPr>
          <w:rFonts w:ascii="Calibri" w:hAnsi="Calibri"/>
          <w:bCs/>
          <w:color w:val="003399"/>
          <w:sz w:val="22"/>
          <w:szCs w:val="22"/>
        </w:rPr>
      </w:pPr>
      <w:r w:rsidRPr="00C54B7C">
        <w:rPr>
          <w:rFonts w:ascii="Calibri" w:hAnsi="Calibri"/>
          <w:bCs/>
          <w:color w:val="003399"/>
          <w:sz w:val="22"/>
          <w:szCs w:val="22"/>
        </w:rPr>
        <w:t>Old Nakara Shopping Centre</w:t>
      </w:r>
    </w:p>
    <w:p w14:paraId="504AE982" w14:textId="77777777" w:rsidR="00301764" w:rsidRPr="00C54B7C" w:rsidRDefault="00301764" w:rsidP="006A0D73">
      <w:pPr>
        <w:rPr>
          <w:rFonts w:ascii="Calibri" w:hAnsi="Calibri"/>
          <w:bCs/>
          <w:color w:val="003399"/>
          <w:sz w:val="22"/>
          <w:szCs w:val="22"/>
        </w:rPr>
      </w:pPr>
      <w:r w:rsidRPr="00C54B7C">
        <w:rPr>
          <w:rFonts w:ascii="Calibri" w:hAnsi="Calibri"/>
          <w:bCs/>
          <w:color w:val="003399"/>
          <w:sz w:val="22"/>
          <w:szCs w:val="22"/>
        </w:rPr>
        <w:t>Cnr Macredie Street and Nakara Terrace</w:t>
      </w:r>
    </w:p>
    <w:p w14:paraId="64ECF857" w14:textId="77777777" w:rsidR="00301764" w:rsidRPr="00C54B7C" w:rsidRDefault="00301764" w:rsidP="006A0D73">
      <w:pPr>
        <w:rPr>
          <w:rFonts w:ascii="Calibri" w:hAnsi="Calibri"/>
          <w:bCs/>
          <w:color w:val="003399"/>
          <w:sz w:val="22"/>
          <w:szCs w:val="22"/>
        </w:rPr>
      </w:pPr>
      <w:r w:rsidRPr="00C54B7C">
        <w:rPr>
          <w:rFonts w:ascii="Calibri" w:hAnsi="Calibri"/>
          <w:bCs/>
          <w:color w:val="003399"/>
          <w:sz w:val="22"/>
          <w:szCs w:val="22"/>
        </w:rPr>
        <w:t>Nakara NT 0810</w:t>
      </w:r>
    </w:p>
    <w:p w14:paraId="720012D2" w14:textId="5AC0F691" w:rsidR="00301764" w:rsidRPr="00C54B7C" w:rsidRDefault="00301764" w:rsidP="006A0D73">
      <w:pPr>
        <w:rPr>
          <w:rFonts w:ascii="Calibri" w:hAnsi="Calibri"/>
          <w:bCs/>
          <w:color w:val="003399"/>
          <w:sz w:val="22"/>
          <w:szCs w:val="22"/>
        </w:rPr>
      </w:pPr>
    </w:p>
    <w:p w14:paraId="07DEEDBD" w14:textId="77777777" w:rsidR="00301764" w:rsidRPr="00C54B7C" w:rsidRDefault="00301764" w:rsidP="006A0D73">
      <w:pPr>
        <w:rPr>
          <w:rFonts w:ascii="Calibri" w:hAnsi="Calibri"/>
          <w:bCs/>
          <w:color w:val="003399"/>
          <w:sz w:val="22"/>
          <w:szCs w:val="22"/>
        </w:rPr>
      </w:pPr>
      <w:r w:rsidRPr="00C54B7C">
        <w:rPr>
          <w:rFonts w:ascii="Calibri" w:hAnsi="Calibri"/>
          <w:bCs/>
          <w:color w:val="003399"/>
          <w:sz w:val="22"/>
          <w:szCs w:val="22"/>
        </w:rPr>
        <w:t>PO Box 41650, Casuarina NT 0811</w:t>
      </w:r>
    </w:p>
    <w:p w14:paraId="0E53316C" w14:textId="77777777" w:rsidR="00301764" w:rsidRPr="00C54B7C" w:rsidRDefault="00301764" w:rsidP="006A0D73">
      <w:pPr>
        <w:rPr>
          <w:rFonts w:ascii="Calibri" w:hAnsi="Calibri"/>
          <w:bCs/>
          <w:color w:val="003399"/>
          <w:sz w:val="22"/>
          <w:szCs w:val="22"/>
        </w:rPr>
      </w:pPr>
    </w:p>
    <w:p w14:paraId="289BB3D5" w14:textId="77777777" w:rsidR="00535AB0" w:rsidRDefault="00301764" w:rsidP="006A0D73">
      <w:pPr>
        <w:rPr>
          <w:rFonts w:ascii="Calibri" w:hAnsi="Calibri"/>
          <w:bCs/>
          <w:color w:val="003399"/>
          <w:sz w:val="22"/>
          <w:szCs w:val="22"/>
        </w:rPr>
      </w:pPr>
      <w:r w:rsidRPr="00C54B7C">
        <w:rPr>
          <w:rFonts w:ascii="Calibri" w:hAnsi="Calibri"/>
          <w:bCs/>
          <w:color w:val="003399"/>
          <w:sz w:val="22"/>
          <w:szCs w:val="22"/>
        </w:rPr>
        <w:t xml:space="preserve">T: 08 8927 5995   E:  </w:t>
      </w:r>
      <w:hyperlink r:id="rId13" w:history="1">
        <w:r w:rsidRPr="00C54B7C">
          <w:rPr>
            <w:rStyle w:val="Hyperlink"/>
            <w:rFonts w:ascii="Calibri" w:hAnsi="Calibri"/>
            <w:bCs/>
            <w:color w:val="003399"/>
            <w:sz w:val="22"/>
            <w:szCs w:val="22"/>
          </w:rPr>
          <w:t>admin@fox.edu.au</w:t>
        </w:r>
      </w:hyperlink>
      <w:r w:rsidRPr="00C54B7C">
        <w:rPr>
          <w:rFonts w:ascii="Calibri" w:hAnsi="Calibri"/>
          <w:bCs/>
          <w:color w:val="003399"/>
          <w:sz w:val="22"/>
          <w:szCs w:val="22"/>
        </w:rPr>
        <w:t xml:space="preserve">   </w:t>
      </w:r>
    </w:p>
    <w:p w14:paraId="784EC3AC" w14:textId="77777777" w:rsidR="00335CBF" w:rsidRPr="00301764" w:rsidRDefault="00535AB0" w:rsidP="006A0D73">
      <w:pPr>
        <w:rPr>
          <w:rFonts w:ascii="Calibri" w:hAnsi="Calibri"/>
          <w:bCs/>
          <w:color w:val="003399"/>
          <w:sz w:val="22"/>
          <w:szCs w:val="22"/>
        </w:rPr>
      </w:pPr>
      <w:r>
        <w:rPr>
          <w:rFonts w:ascii="Calibri" w:hAnsi="Calibri"/>
          <w:bCs/>
          <w:color w:val="003399"/>
          <w:sz w:val="22"/>
          <w:szCs w:val="22"/>
        </w:rPr>
        <w:t>RTO</w:t>
      </w:r>
      <w:r w:rsidR="00301764" w:rsidRPr="00C54B7C">
        <w:rPr>
          <w:rFonts w:ascii="Calibri" w:hAnsi="Calibri"/>
          <w:bCs/>
          <w:color w:val="003399"/>
          <w:sz w:val="22"/>
          <w:szCs w:val="22"/>
        </w:rPr>
        <w:t xml:space="preserve"> 40674</w:t>
      </w:r>
      <w:r>
        <w:rPr>
          <w:rFonts w:ascii="Calibri" w:hAnsi="Calibri"/>
          <w:bCs/>
          <w:color w:val="003399"/>
          <w:sz w:val="22"/>
          <w:szCs w:val="22"/>
        </w:rPr>
        <w:t>/CRICOS 03920B</w:t>
      </w:r>
      <w:r w:rsidR="00335CBF" w:rsidRPr="00301764">
        <w:rPr>
          <w:rFonts w:ascii="Calibri" w:hAnsi="Calibri"/>
          <w:bCs/>
          <w:color w:val="003399"/>
          <w:sz w:val="22"/>
          <w:szCs w:val="22"/>
        </w:rPr>
        <w:br w:type="page"/>
      </w:r>
    </w:p>
    <w:sdt>
      <w:sdtPr>
        <w:rPr>
          <w:rFonts w:ascii="Times New Roman" w:eastAsia="Times New Roman" w:hAnsi="Times New Roman" w:cs="Times New Roman"/>
          <w:bCs w:val="0"/>
          <w:color w:val="auto"/>
          <w:sz w:val="24"/>
          <w:szCs w:val="24"/>
          <w:lang w:val="en-AU"/>
        </w:rPr>
        <w:id w:val="-1069338026"/>
        <w:docPartObj>
          <w:docPartGallery w:val="Table of Contents"/>
          <w:docPartUnique/>
        </w:docPartObj>
      </w:sdtPr>
      <w:sdtEndPr>
        <w:rPr>
          <w:b/>
          <w:noProof/>
        </w:rPr>
      </w:sdtEndPr>
      <w:sdtContent>
        <w:p w14:paraId="00B5A0C3" w14:textId="0849D780" w:rsidR="00276156" w:rsidRDefault="00276156" w:rsidP="006D7D49">
          <w:pPr>
            <w:pStyle w:val="TOCHeading"/>
            <w:tabs>
              <w:tab w:val="center" w:pos="5233"/>
            </w:tabs>
          </w:pPr>
          <w:r>
            <w:t>Contents</w:t>
          </w:r>
          <w:r w:rsidR="006D7D49">
            <w:tab/>
          </w:r>
        </w:p>
        <w:p w14:paraId="76C84026" w14:textId="446C10EB" w:rsidR="00F51F0D" w:rsidRDefault="00276156">
          <w:pPr>
            <w:pStyle w:val="TOC1"/>
            <w:tabs>
              <w:tab w:val="right" w:leader="dot" w:pos="10457"/>
            </w:tabs>
            <w:rPr>
              <w:rFonts w:asciiTheme="minorHAnsi" w:eastAsiaTheme="minorEastAsia" w:hAnsiTheme="minorHAnsi" w:cstheme="minorBidi"/>
              <w:noProof/>
              <w:sz w:val="22"/>
              <w:szCs w:val="22"/>
              <w:lang w:eastAsia="en-AU"/>
            </w:rPr>
          </w:pPr>
          <w:r>
            <w:rPr>
              <w:b/>
              <w:bCs/>
              <w:noProof/>
            </w:rPr>
            <w:fldChar w:fldCharType="begin"/>
          </w:r>
          <w:r>
            <w:rPr>
              <w:b/>
              <w:bCs/>
              <w:noProof/>
            </w:rPr>
            <w:instrText xml:space="preserve"> TOC \o "1-3" \h \z \u </w:instrText>
          </w:r>
          <w:r>
            <w:rPr>
              <w:b/>
              <w:bCs/>
              <w:noProof/>
            </w:rPr>
            <w:fldChar w:fldCharType="separate"/>
          </w:r>
          <w:hyperlink w:anchor="_Toc181427826" w:history="1">
            <w:r w:rsidR="00F51F0D" w:rsidRPr="007D4059">
              <w:rPr>
                <w:rStyle w:val="Hyperlink"/>
                <w:noProof/>
              </w:rPr>
              <w:t>Career Pathway</w:t>
            </w:r>
            <w:r w:rsidR="00F51F0D">
              <w:rPr>
                <w:noProof/>
                <w:webHidden/>
              </w:rPr>
              <w:tab/>
            </w:r>
            <w:r w:rsidR="00F51F0D">
              <w:rPr>
                <w:noProof/>
                <w:webHidden/>
              </w:rPr>
              <w:fldChar w:fldCharType="begin"/>
            </w:r>
            <w:r w:rsidR="00F51F0D">
              <w:rPr>
                <w:noProof/>
                <w:webHidden/>
              </w:rPr>
              <w:instrText xml:space="preserve"> PAGEREF _Toc181427826 \h </w:instrText>
            </w:r>
            <w:r w:rsidR="00F51F0D">
              <w:rPr>
                <w:noProof/>
                <w:webHidden/>
              </w:rPr>
            </w:r>
            <w:r w:rsidR="00F51F0D">
              <w:rPr>
                <w:noProof/>
                <w:webHidden/>
              </w:rPr>
              <w:fldChar w:fldCharType="separate"/>
            </w:r>
            <w:r w:rsidR="00F51F0D">
              <w:rPr>
                <w:noProof/>
                <w:webHidden/>
              </w:rPr>
              <w:t>3</w:t>
            </w:r>
            <w:r w:rsidR="00F51F0D">
              <w:rPr>
                <w:noProof/>
                <w:webHidden/>
              </w:rPr>
              <w:fldChar w:fldCharType="end"/>
            </w:r>
          </w:hyperlink>
        </w:p>
        <w:p w14:paraId="7B51E591" w14:textId="633ED543" w:rsidR="00F51F0D" w:rsidRDefault="00F51F0D">
          <w:pPr>
            <w:pStyle w:val="TOC1"/>
            <w:tabs>
              <w:tab w:val="right" w:leader="dot" w:pos="10457"/>
            </w:tabs>
            <w:rPr>
              <w:rFonts w:asciiTheme="minorHAnsi" w:eastAsiaTheme="minorEastAsia" w:hAnsiTheme="minorHAnsi" w:cstheme="minorBidi"/>
              <w:noProof/>
              <w:sz w:val="22"/>
              <w:szCs w:val="22"/>
              <w:lang w:eastAsia="en-AU"/>
            </w:rPr>
          </w:pPr>
          <w:hyperlink w:anchor="_Toc181427827" w:history="1">
            <w:r w:rsidRPr="007D4059">
              <w:rPr>
                <w:rStyle w:val="Hyperlink"/>
                <w:noProof/>
              </w:rPr>
              <w:t>Educators and learning support</w:t>
            </w:r>
            <w:r>
              <w:rPr>
                <w:noProof/>
                <w:webHidden/>
              </w:rPr>
              <w:tab/>
            </w:r>
            <w:r>
              <w:rPr>
                <w:noProof/>
                <w:webHidden/>
              </w:rPr>
              <w:fldChar w:fldCharType="begin"/>
            </w:r>
            <w:r>
              <w:rPr>
                <w:noProof/>
                <w:webHidden/>
              </w:rPr>
              <w:instrText xml:space="preserve"> PAGEREF _Toc181427827 \h </w:instrText>
            </w:r>
            <w:r>
              <w:rPr>
                <w:noProof/>
                <w:webHidden/>
              </w:rPr>
            </w:r>
            <w:r>
              <w:rPr>
                <w:noProof/>
                <w:webHidden/>
              </w:rPr>
              <w:fldChar w:fldCharType="separate"/>
            </w:r>
            <w:r>
              <w:rPr>
                <w:noProof/>
                <w:webHidden/>
              </w:rPr>
              <w:t>3</w:t>
            </w:r>
            <w:r>
              <w:rPr>
                <w:noProof/>
                <w:webHidden/>
              </w:rPr>
              <w:fldChar w:fldCharType="end"/>
            </w:r>
          </w:hyperlink>
        </w:p>
        <w:p w14:paraId="0FE0DDF2" w14:textId="3A8A71D3" w:rsidR="00F51F0D" w:rsidRDefault="00F51F0D">
          <w:pPr>
            <w:pStyle w:val="TOC1"/>
            <w:tabs>
              <w:tab w:val="right" w:leader="dot" w:pos="10457"/>
            </w:tabs>
            <w:rPr>
              <w:rFonts w:asciiTheme="minorHAnsi" w:eastAsiaTheme="minorEastAsia" w:hAnsiTheme="minorHAnsi" w:cstheme="minorBidi"/>
              <w:noProof/>
              <w:sz w:val="22"/>
              <w:szCs w:val="22"/>
              <w:lang w:eastAsia="en-AU"/>
            </w:rPr>
          </w:pPr>
          <w:hyperlink w:anchor="_Toc181427828" w:history="1">
            <w:r w:rsidRPr="007D4059">
              <w:rPr>
                <w:rStyle w:val="Hyperlink"/>
                <w:noProof/>
              </w:rPr>
              <w:t>Entry Requirements</w:t>
            </w:r>
            <w:r>
              <w:rPr>
                <w:noProof/>
                <w:webHidden/>
              </w:rPr>
              <w:tab/>
            </w:r>
            <w:r>
              <w:rPr>
                <w:noProof/>
                <w:webHidden/>
              </w:rPr>
              <w:fldChar w:fldCharType="begin"/>
            </w:r>
            <w:r>
              <w:rPr>
                <w:noProof/>
                <w:webHidden/>
              </w:rPr>
              <w:instrText xml:space="preserve"> PAGEREF _Toc181427828 \h </w:instrText>
            </w:r>
            <w:r>
              <w:rPr>
                <w:noProof/>
                <w:webHidden/>
              </w:rPr>
            </w:r>
            <w:r>
              <w:rPr>
                <w:noProof/>
                <w:webHidden/>
              </w:rPr>
              <w:fldChar w:fldCharType="separate"/>
            </w:r>
            <w:r>
              <w:rPr>
                <w:noProof/>
                <w:webHidden/>
              </w:rPr>
              <w:t>3</w:t>
            </w:r>
            <w:r>
              <w:rPr>
                <w:noProof/>
                <w:webHidden/>
              </w:rPr>
              <w:fldChar w:fldCharType="end"/>
            </w:r>
          </w:hyperlink>
        </w:p>
        <w:p w14:paraId="40AF408A" w14:textId="1D0D246A" w:rsidR="00F51F0D" w:rsidRDefault="00F51F0D">
          <w:pPr>
            <w:pStyle w:val="TOC1"/>
            <w:tabs>
              <w:tab w:val="right" w:leader="dot" w:pos="10457"/>
            </w:tabs>
            <w:rPr>
              <w:rFonts w:asciiTheme="minorHAnsi" w:eastAsiaTheme="minorEastAsia" w:hAnsiTheme="minorHAnsi" w:cstheme="minorBidi"/>
              <w:noProof/>
              <w:sz w:val="22"/>
              <w:szCs w:val="22"/>
              <w:lang w:eastAsia="en-AU"/>
            </w:rPr>
          </w:pPr>
          <w:hyperlink w:anchor="_Toc181427829" w:history="1">
            <w:r w:rsidRPr="007D4059">
              <w:rPr>
                <w:rStyle w:val="Hyperlink"/>
                <w:noProof/>
              </w:rPr>
              <w:t>Industry Placements</w:t>
            </w:r>
            <w:r>
              <w:rPr>
                <w:noProof/>
                <w:webHidden/>
              </w:rPr>
              <w:tab/>
            </w:r>
            <w:r>
              <w:rPr>
                <w:noProof/>
                <w:webHidden/>
              </w:rPr>
              <w:fldChar w:fldCharType="begin"/>
            </w:r>
            <w:r>
              <w:rPr>
                <w:noProof/>
                <w:webHidden/>
              </w:rPr>
              <w:instrText xml:space="preserve"> PAGEREF _Toc181427829 \h </w:instrText>
            </w:r>
            <w:r>
              <w:rPr>
                <w:noProof/>
                <w:webHidden/>
              </w:rPr>
            </w:r>
            <w:r>
              <w:rPr>
                <w:noProof/>
                <w:webHidden/>
              </w:rPr>
              <w:fldChar w:fldCharType="separate"/>
            </w:r>
            <w:r>
              <w:rPr>
                <w:noProof/>
                <w:webHidden/>
              </w:rPr>
              <w:t>5</w:t>
            </w:r>
            <w:r>
              <w:rPr>
                <w:noProof/>
                <w:webHidden/>
              </w:rPr>
              <w:fldChar w:fldCharType="end"/>
            </w:r>
          </w:hyperlink>
        </w:p>
        <w:p w14:paraId="1E4BCDBE" w14:textId="5F78355F" w:rsidR="00F51F0D" w:rsidRDefault="00F51F0D">
          <w:pPr>
            <w:pStyle w:val="TOC1"/>
            <w:tabs>
              <w:tab w:val="right" w:leader="dot" w:pos="10457"/>
            </w:tabs>
            <w:rPr>
              <w:rFonts w:asciiTheme="minorHAnsi" w:eastAsiaTheme="minorEastAsia" w:hAnsiTheme="minorHAnsi" w:cstheme="minorBidi"/>
              <w:noProof/>
              <w:sz w:val="22"/>
              <w:szCs w:val="22"/>
              <w:lang w:eastAsia="en-AU"/>
            </w:rPr>
          </w:pPr>
          <w:hyperlink w:anchor="_Toc181427830" w:history="1">
            <w:r w:rsidRPr="007D4059">
              <w:rPr>
                <w:rStyle w:val="Hyperlink"/>
                <w:noProof/>
              </w:rPr>
              <w:t>International Course Tuition Fees</w:t>
            </w:r>
            <w:r>
              <w:rPr>
                <w:noProof/>
                <w:webHidden/>
              </w:rPr>
              <w:tab/>
            </w:r>
            <w:r>
              <w:rPr>
                <w:noProof/>
                <w:webHidden/>
              </w:rPr>
              <w:fldChar w:fldCharType="begin"/>
            </w:r>
            <w:r>
              <w:rPr>
                <w:noProof/>
                <w:webHidden/>
              </w:rPr>
              <w:instrText xml:space="preserve"> PAGEREF _Toc181427830 \h </w:instrText>
            </w:r>
            <w:r>
              <w:rPr>
                <w:noProof/>
                <w:webHidden/>
              </w:rPr>
            </w:r>
            <w:r>
              <w:rPr>
                <w:noProof/>
                <w:webHidden/>
              </w:rPr>
              <w:fldChar w:fldCharType="separate"/>
            </w:r>
            <w:r>
              <w:rPr>
                <w:noProof/>
                <w:webHidden/>
              </w:rPr>
              <w:t>5</w:t>
            </w:r>
            <w:r>
              <w:rPr>
                <w:noProof/>
                <w:webHidden/>
              </w:rPr>
              <w:fldChar w:fldCharType="end"/>
            </w:r>
          </w:hyperlink>
        </w:p>
        <w:p w14:paraId="5D20C32B" w14:textId="246177B3" w:rsidR="00F51F0D" w:rsidRDefault="00F51F0D">
          <w:pPr>
            <w:pStyle w:val="TOC1"/>
            <w:tabs>
              <w:tab w:val="right" w:leader="dot" w:pos="10457"/>
            </w:tabs>
            <w:rPr>
              <w:rFonts w:asciiTheme="minorHAnsi" w:eastAsiaTheme="minorEastAsia" w:hAnsiTheme="minorHAnsi" w:cstheme="minorBidi"/>
              <w:noProof/>
              <w:sz w:val="22"/>
              <w:szCs w:val="22"/>
              <w:lang w:eastAsia="en-AU"/>
            </w:rPr>
          </w:pPr>
          <w:hyperlink w:anchor="_Toc181427831" w:history="1">
            <w:r w:rsidRPr="007D4059">
              <w:rPr>
                <w:rStyle w:val="Hyperlink"/>
                <w:noProof/>
              </w:rPr>
              <w:t>Additional costs:</w:t>
            </w:r>
            <w:r>
              <w:rPr>
                <w:noProof/>
                <w:webHidden/>
              </w:rPr>
              <w:tab/>
            </w:r>
            <w:r>
              <w:rPr>
                <w:noProof/>
                <w:webHidden/>
              </w:rPr>
              <w:fldChar w:fldCharType="begin"/>
            </w:r>
            <w:r>
              <w:rPr>
                <w:noProof/>
                <w:webHidden/>
              </w:rPr>
              <w:instrText xml:space="preserve"> PAGEREF _Toc181427831 \h </w:instrText>
            </w:r>
            <w:r>
              <w:rPr>
                <w:noProof/>
                <w:webHidden/>
              </w:rPr>
            </w:r>
            <w:r>
              <w:rPr>
                <w:noProof/>
                <w:webHidden/>
              </w:rPr>
              <w:fldChar w:fldCharType="separate"/>
            </w:r>
            <w:r>
              <w:rPr>
                <w:noProof/>
                <w:webHidden/>
              </w:rPr>
              <w:t>5</w:t>
            </w:r>
            <w:r>
              <w:rPr>
                <w:noProof/>
                <w:webHidden/>
              </w:rPr>
              <w:fldChar w:fldCharType="end"/>
            </w:r>
          </w:hyperlink>
        </w:p>
        <w:p w14:paraId="4CEC3DF5" w14:textId="6E2939B8" w:rsidR="00F51F0D" w:rsidRDefault="00F51F0D">
          <w:pPr>
            <w:pStyle w:val="TOC1"/>
            <w:tabs>
              <w:tab w:val="right" w:leader="dot" w:pos="10457"/>
            </w:tabs>
            <w:rPr>
              <w:rFonts w:asciiTheme="minorHAnsi" w:eastAsiaTheme="minorEastAsia" w:hAnsiTheme="minorHAnsi" w:cstheme="minorBidi"/>
              <w:noProof/>
              <w:sz w:val="22"/>
              <w:szCs w:val="22"/>
              <w:lang w:eastAsia="en-AU"/>
            </w:rPr>
          </w:pPr>
          <w:hyperlink w:anchor="_Toc181427832" w:history="1">
            <w:r w:rsidRPr="007D4059">
              <w:rPr>
                <w:rStyle w:val="Hyperlink"/>
                <w:noProof/>
              </w:rPr>
              <w:t>Text Books and Uniforms</w:t>
            </w:r>
            <w:r>
              <w:rPr>
                <w:noProof/>
                <w:webHidden/>
              </w:rPr>
              <w:tab/>
            </w:r>
            <w:r>
              <w:rPr>
                <w:noProof/>
                <w:webHidden/>
              </w:rPr>
              <w:fldChar w:fldCharType="begin"/>
            </w:r>
            <w:r>
              <w:rPr>
                <w:noProof/>
                <w:webHidden/>
              </w:rPr>
              <w:instrText xml:space="preserve"> PAGEREF _Toc181427832 \h </w:instrText>
            </w:r>
            <w:r>
              <w:rPr>
                <w:noProof/>
                <w:webHidden/>
              </w:rPr>
            </w:r>
            <w:r>
              <w:rPr>
                <w:noProof/>
                <w:webHidden/>
              </w:rPr>
              <w:fldChar w:fldCharType="separate"/>
            </w:r>
            <w:r>
              <w:rPr>
                <w:noProof/>
                <w:webHidden/>
              </w:rPr>
              <w:t>6</w:t>
            </w:r>
            <w:r>
              <w:rPr>
                <w:noProof/>
                <w:webHidden/>
              </w:rPr>
              <w:fldChar w:fldCharType="end"/>
            </w:r>
          </w:hyperlink>
        </w:p>
        <w:p w14:paraId="1E11CB14" w14:textId="57D09C75" w:rsidR="00F51F0D" w:rsidRDefault="00F51F0D">
          <w:pPr>
            <w:pStyle w:val="TOC1"/>
            <w:tabs>
              <w:tab w:val="right" w:leader="dot" w:pos="10457"/>
            </w:tabs>
            <w:rPr>
              <w:rFonts w:asciiTheme="minorHAnsi" w:eastAsiaTheme="minorEastAsia" w:hAnsiTheme="minorHAnsi" w:cstheme="minorBidi"/>
              <w:noProof/>
              <w:sz w:val="22"/>
              <w:szCs w:val="22"/>
              <w:lang w:eastAsia="en-AU"/>
            </w:rPr>
          </w:pPr>
          <w:hyperlink w:anchor="_Toc181427833" w:history="1">
            <w:r w:rsidRPr="007D4059">
              <w:rPr>
                <w:rStyle w:val="Hyperlink"/>
                <w:noProof/>
              </w:rPr>
              <w:t>Orientation, Training and assessment arrangements</w:t>
            </w:r>
            <w:r>
              <w:rPr>
                <w:noProof/>
                <w:webHidden/>
              </w:rPr>
              <w:tab/>
            </w:r>
            <w:r>
              <w:rPr>
                <w:noProof/>
                <w:webHidden/>
              </w:rPr>
              <w:fldChar w:fldCharType="begin"/>
            </w:r>
            <w:r>
              <w:rPr>
                <w:noProof/>
                <w:webHidden/>
              </w:rPr>
              <w:instrText xml:space="preserve"> PAGEREF _Toc181427833 \h </w:instrText>
            </w:r>
            <w:r>
              <w:rPr>
                <w:noProof/>
                <w:webHidden/>
              </w:rPr>
            </w:r>
            <w:r>
              <w:rPr>
                <w:noProof/>
                <w:webHidden/>
              </w:rPr>
              <w:fldChar w:fldCharType="separate"/>
            </w:r>
            <w:r>
              <w:rPr>
                <w:noProof/>
                <w:webHidden/>
              </w:rPr>
              <w:t>6</w:t>
            </w:r>
            <w:r>
              <w:rPr>
                <w:noProof/>
                <w:webHidden/>
              </w:rPr>
              <w:fldChar w:fldCharType="end"/>
            </w:r>
          </w:hyperlink>
        </w:p>
        <w:p w14:paraId="2BA88766" w14:textId="023DA99E" w:rsidR="00F51F0D" w:rsidRDefault="00F51F0D">
          <w:pPr>
            <w:pStyle w:val="TOC1"/>
            <w:tabs>
              <w:tab w:val="right" w:leader="dot" w:pos="10457"/>
            </w:tabs>
            <w:rPr>
              <w:rFonts w:asciiTheme="minorHAnsi" w:eastAsiaTheme="minorEastAsia" w:hAnsiTheme="minorHAnsi" w:cstheme="minorBidi"/>
              <w:noProof/>
              <w:sz w:val="22"/>
              <w:szCs w:val="22"/>
              <w:lang w:eastAsia="en-AU"/>
            </w:rPr>
          </w:pPr>
          <w:hyperlink w:anchor="_Toc181427834" w:history="1">
            <w:r w:rsidRPr="007D4059">
              <w:rPr>
                <w:rStyle w:val="Hyperlink"/>
                <w:noProof/>
              </w:rPr>
              <w:t>Units of Competency</w:t>
            </w:r>
            <w:r>
              <w:rPr>
                <w:noProof/>
                <w:webHidden/>
              </w:rPr>
              <w:tab/>
            </w:r>
            <w:r>
              <w:rPr>
                <w:noProof/>
                <w:webHidden/>
              </w:rPr>
              <w:fldChar w:fldCharType="begin"/>
            </w:r>
            <w:r>
              <w:rPr>
                <w:noProof/>
                <w:webHidden/>
              </w:rPr>
              <w:instrText xml:space="preserve"> PAGEREF _Toc181427834 \h </w:instrText>
            </w:r>
            <w:r>
              <w:rPr>
                <w:noProof/>
                <w:webHidden/>
              </w:rPr>
            </w:r>
            <w:r>
              <w:rPr>
                <w:noProof/>
                <w:webHidden/>
              </w:rPr>
              <w:fldChar w:fldCharType="separate"/>
            </w:r>
            <w:r>
              <w:rPr>
                <w:noProof/>
                <w:webHidden/>
              </w:rPr>
              <w:t>7</w:t>
            </w:r>
            <w:r>
              <w:rPr>
                <w:noProof/>
                <w:webHidden/>
              </w:rPr>
              <w:fldChar w:fldCharType="end"/>
            </w:r>
          </w:hyperlink>
        </w:p>
        <w:p w14:paraId="7B5F1251" w14:textId="24F78858" w:rsidR="00F51F0D" w:rsidRDefault="00F51F0D">
          <w:pPr>
            <w:pStyle w:val="TOC1"/>
            <w:tabs>
              <w:tab w:val="right" w:leader="dot" w:pos="10457"/>
            </w:tabs>
            <w:rPr>
              <w:rFonts w:asciiTheme="minorHAnsi" w:eastAsiaTheme="minorEastAsia" w:hAnsiTheme="minorHAnsi" w:cstheme="minorBidi"/>
              <w:noProof/>
              <w:sz w:val="22"/>
              <w:szCs w:val="22"/>
              <w:lang w:eastAsia="en-AU"/>
            </w:rPr>
          </w:pPr>
          <w:hyperlink w:anchor="_Toc181427835" w:history="1">
            <w:r w:rsidRPr="007D4059">
              <w:rPr>
                <w:rStyle w:val="Hyperlink"/>
                <w:noProof/>
              </w:rPr>
              <w:t>Program schedule</w:t>
            </w:r>
            <w:r>
              <w:rPr>
                <w:noProof/>
                <w:webHidden/>
              </w:rPr>
              <w:tab/>
            </w:r>
            <w:r>
              <w:rPr>
                <w:noProof/>
                <w:webHidden/>
              </w:rPr>
              <w:fldChar w:fldCharType="begin"/>
            </w:r>
            <w:r>
              <w:rPr>
                <w:noProof/>
                <w:webHidden/>
              </w:rPr>
              <w:instrText xml:space="preserve"> PAGEREF _Toc181427835 \h </w:instrText>
            </w:r>
            <w:r>
              <w:rPr>
                <w:noProof/>
                <w:webHidden/>
              </w:rPr>
            </w:r>
            <w:r>
              <w:rPr>
                <w:noProof/>
                <w:webHidden/>
              </w:rPr>
              <w:fldChar w:fldCharType="separate"/>
            </w:r>
            <w:r>
              <w:rPr>
                <w:noProof/>
                <w:webHidden/>
              </w:rPr>
              <w:t>7</w:t>
            </w:r>
            <w:r>
              <w:rPr>
                <w:noProof/>
                <w:webHidden/>
              </w:rPr>
              <w:fldChar w:fldCharType="end"/>
            </w:r>
          </w:hyperlink>
        </w:p>
        <w:p w14:paraId="15209E35" w14:textId="19A5555B" w:rsidR="00276156" w:rsidRDefault="00276156">
          <w:r>
            <w:rPr>
              <w:b/>
              <w:bCs/>
              <w:noProof/>
            </w:rPr>
            <w:fldChar w:fldCharType="end"/>
          </w:r>
        </w:p>
      </w:sdtContent>
    </w:sdt>
    <w:p w14:paraId="13084E28" w14:textId="76652C02" w:rsidR="00C239C9" w:rsidRDefault="00583066" w:rsidP="0001267A">
      <w:pPr>
        <w:rPr>
          <w:rFonts w:asciiTheme="minorHAnsi" w:hAnsiTheme="minorHAnsi"/>
          <w:b/>
          <w:color w:val="002060"/>
          <w:sz w:val="21"/>
          <w:szCs w:val="21"/>
        </w:rPr>
      </w:pPr>
      <w:r>
        <w:br w:type="page"/>
      </w:r>
      <w:r w:rsidRPr="00A04409">
        <w:rPr>
          <w:rFonts w:asciiTheme="minorHAnsi" w:hAnsiTheme="minorHAnsi"/>
          <w:b/>
          <w:color w:val="002060"/>
          <w:sz w:val="21"/>
          <w:szCs w:val="21"/>
        </w:rPr>
        <w:t>Introduction</w:t>
      </w:r>
    </w:p>
    <w:p w14:paraId="22563959" w14:textId="77777777" w:rsidR="00A04409" w:rsidRPr="00A04409" w:rsidRDefault="00A04409" w:rsidP="0001267A">
      <w:pPr>
        <w:rPr>
          <w:rFonts w:asciiTheme="minorHAnsi" w:hAnsiTheme="minorHAnsi"/>
          <w:b/>
          <w:color w:val="002060"/>
          <w:sz w:val="21"/>
          <w:szCs w:val="21"/>
        </w:rPr>
      </w:pPr>
    </w:p>
    <w:p w14:paraId="40AB03F6" w14:textId="1C458CC8" w:rsidR="00434412" w:rsidRDefault="0093645A" w:rsidP="008A0E09">
      <w:pPr>
        <w:rPr>
          <w:rFonts w:ascii="Calibri" w:hAnsi="Calibri"/>
          <w:bCs/>
          <w:sz w:val="21"/>
          <w:szCs w:val="21"/>
        </w:rPr>
      </w:pPr>
      <w:r w:rsidRPr="00BB2C03">
        <w:rPr>
          <w:rFonts w:ascii="Calibri" w:hAnsi="Calibri"/>
          <w:bCs/>
          <w:sz w:val="21"/>
          <w:szCs w:val="21"/>
        </w:rPr>
        <w:t xml:space="preserve">FOX Education and Consultancy are a locally owned NT based private Registered Training Organisation (RTO </w:t>
      </w:r>
      <w:r w:rsidR="007C32AA" w:rsidRPr="00BB2C03">
        <w:rPr>
          <w:rFonts w:ascii="Calibri" w:hAnsi="Calibri"/>
          <w:bCs/>
          <w:sz w:val="21"/>
          <w:szCs w:val="21"/>
        </w:rPr>
        <w:t>40674</w:t>
      </w:r>
      <w:r w:rsidR="00535AB0">
        <w:rPr>
          <w:rFonts w:ascii="Calibri" w:hAnsi="Calibri"/>
          <w:bCs/>
          <w:sz w:val="21"/>
          <w:szCs w:val="21"/>
        </w:rPr>
        <w:t>/CRICOS 03920B</w:t>
      </w:r>
      <w:r w:rsidRPr="00BB2C03">
        <w:rPr>
          <w:rFonts w:ascii="Calibri" w:hAnsi="Calibri"/>
          <w:bCs/>
          <w:sz w:val="21"/>
          <w:szCs w:val="21"/>
        </w:rPr>
        <w:t>) who fully understands the service environment and training requirements of health workers and health care providers in regional and remote settings.</w:t>
      </w:r>
      <w:r w:rsidR="00434412" w:rsidRPr="00BB2C03">
        <w:rPr>
          <w:rFonts w:ascii="Calibri" w:hAnsi="Calibri"/>
          <w:bCs/>
          <w:sz w:val="21"/>
          <w:szCs w:val="21"/>
        </w:rPr>
        <w:t xml:space="preserve"> We are committed to ensuring you achieve a satisfactory completion with us.</w:t>
      </w:r>
    </w:p>
    <w:p w14:paraId="4F4D83CC" w14:textId="77777777" w:rsidR="00BF6BF0" w:rsidRDefault="00BF6BF0" w:rsidP="00BF6BF0">
      <w:pPr>
        <w:pStyle w:val="Default"/>
        <w:rPr>
          <w:color w:val="auto"/>
          <w:sz w:val="21"/>
          <w:szCs w:val="21"/>
        </w:rPr>
      </w:pPr>
      <w:r>
        <w:rPr>
          <w:color w:val="auto"/>
          <w:sz w:val="21"/>
          <w:szCs w:val="21"/>
        </w:rPr>
        <w:t xml:space="preserve">We provide quality, flexible and contemporary education and training in the areas of enrolled nursing, aged care, disability care and health services assistance. You may be on a pathway to higher education in Australia and our courses are the best starting point for your future in nursing. </w:t>
      </w:r>
    </w:p>
    <w:p w14:paraId="7BC3CD61" w14:textId="77777777" w:rsidR="00D16B17" w:rsidRPr="00BB2C03" w:rsidRDefault="00D16B17" w:rsidP="008A0E09">
      <w:pPr>
        <w:rPr>
          <w:rFonts w:ascii="Calibri" w:hAnsi="Calibri"/>
          <w:bCs/>
          <w:sz w:val="21"/>
          <w:szCs w:val="21"/>
        </w:rPr>
      </w:pPr>
    </w:p>
    <w:p w14:paraId="21AAFA5A" w14:textId="77777777" w:rsidR="002518E0" w:rsidRPr="00BB2C03" w:rsidRDefault="0093645A" w:rsidP="00D44472">
      <w:pPr>
        <w:spacing w:after="60"/>
        <w:rPr>
          <w:rFonts w:ascii="Calibri" w:hAnsi="Calibri"/>
          <w:b/>
          <w:color w:val="002060"/>
          <w:sz w:val="21"/>
          <w:szCs w:val="21"/>
        </w:rPr>
      </w:pPr>
      <w:r w:rsidRPr="00BB2C03">
        <w:rPr>
          <w:rFonts w:ascii="Calibri" w:hAnsi="Calibri"/>
          <w:b/>
          <w:color w:val="002060"/>
          <w:sz w:val="21"/>
          <w:szCs w:val="21"/>
        </w:rPr>
        <w:t>Qualification</w:t>
      </w:r>
    </w:p>
    <w:p w14:paraId="209FEA6F" w14:textId="77777777" w:rsidR="00F74FF4" w:rsidRDefault="008B7536" w:rsidP="008A0E09">
      <w:pPr>
        <w:widowControl w:val="0"/>
        <w:rPr>
          <w:rFonts w:ascii="Calibri" w:hAnsi="Calibri"/>
          <w:bCs/>
          <w:sz w:val="21"/>
          <w:szCs w:val="21"/>
        </w:rPr>
      </w:pPr>
      <w:bookmarkStart w:id="1" w:name="_Hlk522782245"/>
      <w:r w:rsidRPr="00BB2C03">
        <w:rPr>
          <w:rFonts w:ascii="Calibri" w:hAnsi="Calibri"/>
          <w:bCs/>
          <w:sz w:val="21"/>
          <w:szCs w:val="21"/>
        </w:rPr>
        <w:t xml:space="preserve">This qualification reflects the role of an enrolled nurse working under supervision of a registered nurse. </w:t>
      </w:r>
    </w:p>
    <w:p w14:paraId="375308C4" w14:textId="1873E321" w:rsidR="008B7536" w:rsidRPr="00BB2C03" w:rsidRDefault="00F74FF4" w:rsidP="008A0E09">
      <w:pPr>
        <w:widowControl w:val="0"/>
        <w:rPr>
          <w:rFonts w:ascii="Calibri" w:hAnsi="Calibri"/>
          <w:bCs/>
          <w:sz w:val="21"/>
          <w:szCs w:val="21"/>
        </w:rPr>
      </w:pPr>
      <w:r>
        <w:rPr>
          <w:rFonts w:ascii="Calibri" w:hAnsi="Calibri"/>
          <w:bCs/>
          <w:sz w:val="21"/>
          <w:szCs w:val="21"/>
        </w:rPr>
        <w:t xml:space="preserve">Enrolled nurses provide nursing care for people across the health care continuum and at all stages of life. </w:t>
      </w:r>
    </w:p>
    <w:p w14:paraId="07841848" w14:textId="77777777" w:rsidR="00C239C9" w:rsidRPr="00BB2C03" w:rsidRDefault="00C239C9" w:rsidP="008A0E09">
      <w:pPr>
        <w:widowControl w:val="0"/>
        <w:rPr>
          <w:rFonts w:ascii="Calibri" w:hAnsi="Calibri"/>
          <w:bCs/>
          <w:sz w:val="21"/>
          <w:szCs w:val="21"/>
        </w:rPr>
      </w:pPr>
    </w:p>
    <w:p w14:paraId="71A423CC" w14:textId="77777777" w:rsidR="0078565F" w:rsidRPr="00ED5746" w:rsidRDefault="001D5443" w:rsidP="008A0E09">
      <w:pPr>
        <w:widowControl w:val="0"/>
        <w:rPr>
          <w:rFonts w:ascii="Calibri" w:hAnsi="Calibri"/>
          <w:bCs/>
          <w:sz w:val="21"/>
          <w:szCs w:val="21"/>
        </w:rPr>
      </w:pPr>
      <w:r w:rsidRPr="001D5443">
        <w:rPr>
          <w:rFonts w:ascii="Calibri" w:hAnsi="Calibri"/>
          <w:bCs/>
          <w:sz w:val="21"/>
          <w:szCs w:val="21"/>
        </w:rPr>
        <w:t xml:space="preserve">A graduate from a Diploma of Nursing program approved by the Nursing and Midwifery Board of Australia (NMBA) is able to apply for registration with the NMBA as an enrolled nurse. Further information on registration is available at </w:t>
      </w:r>
      <w:hyperlink r:id="rId14" w:history="1">
        <w:r w:rsidRPr="00787329">
          <w:rPr>
            <w:rStyle w:val="Hyperlink"/>
            <w:rFonts w:ascii="Calibri" w:hAnsi="Calibri"/>
            <w:bCs/>
            <w:sz w:val="21"/>
            <w:szCs w:val="21"/>
          </w:rPr>
          <w:t>www.nursingmidwiferyboard.gov.au</w:t>
        </w:r>
      </w:hyperlink>
      <w:r>
        <w:rPr>
          <w:rFonts w:ascii="Calibri" w:hAnsi="Calibri"/>
          <w:bCs/>
          <w:sz w:val="21"/>
          <w:szCs w:val="21"/>
        </w:rPr>
        <w:t xml:space="preserve">.  </w:t>
      </w:r>
      <w:r w:rsidR="00ED5746">
        <w:rPr>
          <w:rFonts w:ascii="Calibri" w:hAnsi="Calibri"/>
          <w:bCs/>
          <w:sz w:val="21"/>
          <w:szCs w:val="21"/>
        </w:rPr>
        <w:t xml:space="preserve"> </w:t>
      </w:r>
      <w:r w:rsidR="0078565F" w:rsidRPr="00BB2C03">
        <w:rPr>
          <w:rFonts w:asciiTheme="minorHAnsi" w:hAnsiTheme="minorHAnsi"/>
          <w:sz w:val="21"/>
          <w:szCs w:val="21"/>
        </w:rPr>
        <w:t xml:space="preserve">This course is </w:t>
      </w:r>
      <w:r w:rsidR="003E4807" w:rsidRPr="00BB2C03">
        <w:rPr>
          <w:rFonts w:asciiTheme="minorHAnsi" w:hAnsiTheme="minorHAnsi"/>
          <w:sz w:val="21"/>
          <w:szCs w:val="21"/>
        </w:rPr>
        <w:t xml:space="preserve">an accredited program and has approved provider status </w:t>
      </w:r>
      <w:r w:rsidR="0078565F" w:rsidRPr="00BB2C03">
        <w:rPr>
          <w:rFonts w:asciiTheme="minorHAnsi" w:hAnsiTheme="minorHAnsi"/>
          <w:sz w:val="21"/>
          <w:szCs w:val="21"/>
        </w:rPr>
        <w:t>with A</w:t>
      </w:r>
      <w:r>
        <w:rPr>
          <w:rFonts w:asciiTheme="minorHAnsi" w:hAnsiTheme="minorHAnsi"/>
          <w:sz w:val="21"/>
          <w:szCs w:val="21"/>
        </w:rPr>
        <w:t>NMAC</w:t>
      </w:r>
      <w:r w:rsidR="0078565F" w:rsidRPr="00BB2C03">
        <w:rPr>
          <w:rFonts w:asciiTheme="minorHAnsi" w:hAnsiTheme="minorHAnsi"/>
          <w:sz w:val="21"/>
          <w:szCs w:val="21"/>
        </w:rPr>
        <w:t>.</w:t>
      </w:r>
    </w:p>
    <w:bookmarkEnd w:id="1"/>
    <w:p w14:paraId="40FE384E" w14:textId="77777777" w:rsidR="00D16B17" w:rsidRPr="00BB2C03" w:rsidRDefault="00D16B17" w:rsidP="008A0E09">
      <w:pPr>
        <w:rPr>
          <w:rFonts w:ascii="Calibri" w:hAnsi="Calibri"/>
          <w:b/>
          <w:color w:val="002060"/>
          <w:sz w:val="21"/>
          <w:szCs w:val="21"/>
        </w:rPr>
      </w:pPr>
    </w:p>
    <w:p w14:paraId="73C2D117" w14:textId="77777777" w:rsidR="0093645A" w:rsidRPr="00BB2C03" w:rsidRDefault="0093645A" w:rsidP="00583066">
      <w:pPr>
        <w:pStyle w:val="Heading1"/>
      </w:pPr>
      <w:bookmarkStart w:id="2" w:name="_Toc181427826"/>
      <w:r w:rsidRPr="00BB2C03">
        <w:t>Career Pathway</w:t>
      </w:r>
      <w:bookmarkEnd w:id="2"/>
    </w:p>
    <w:p w14:paraId="13DC4782" w14:textId="0C6A6245" w:rsidR="00C239C9" w:rsidRPr="00BB2C03" w:rsidRDefault="00C239C9" w:rsidP="008A0E09">
      <w:pPr>
        <w:widowControl w:val="0"/>
        <w:rPr>
          <w:rFonts w:ascii="Calibri" w:hAnsi="Calibri"/>
          <w:bCs/>
          <w:sz w:val="21"/>
          <w:szCs w:val="21"/>
        </w:rPr>
      </w:pPr>
      <w:r w:rsidRPr="00BB2C03">
        <w:rPr>
          <w:rFonts w:ascii="Calibri" w:hAnsi="Calibri"/>
          <w:bCs/>
          <w:sz w:val="21"/>
          <w:szCs w:val="21"/>
        </w:rPr>
        <w:t>This qualification is a professional pathway into Nursing and then further exemplary streams of practise i</w:t>
      </w:r>
      <w:r w:rsidR="00DC3388">
        <w:rPr>
          <w:rFonts w:ascii="Calibri" w:hAnsi="Calibri"/>
          <w:bCs/>
          <w:sz w:val="21"/>
          <w:szCs w:val="21"/>
        </w:rPr>
        <w:t>.</w:t>
      </w:r>
      <w:r w:rsidRPr="00BB2C03">
        <w:rPr>
          <w:rFonts w:ascii="Calibri" w:hAnsi="Calibri"/>
          <w:bCs/>
          <w:sz w:val="21"/>
          <w:szCs w:val="21"/>
        </w:rPr>
        <w:t>e. Advanced Diploma and/or Undergraduate Degree.</w:t>
      </w:r>
    </w:p>
    <w:p w14:paraId="04B00C4A" w14:textId="77777777" w:rsidR="00C04AE9" w:rsidRPr="00BB2C03" w:rsidRDefault="00C04AE9" w:rsidP="008A0E09">
      <w:pPr>
        <w:rPr>
          <w:rFonts w:ascii="Calibri" w:hAnsi="Calibri"/>
          <w:bCs/>
          <w:sz w:val="21"/>
          <w:szCs w:val="21"/>
        </w:rPr>
      </w:pPr>
    </w:p>
    <w:p w14:paraId="70D41FFD" w14:textId="77777777" w:rsidR="008B7536" w:rsidRPr="00BB2C03" w:rsidRDefault="008B7536" w:rsidP="008A0E09">
      <w:pPr>
        <w:rPr>
          <w:rFonts w:ascii="Calibri" w:hAnsi="Calibri"/>
          <w:bCs/>
          <w:sz w:val="21"/>
          <w:szCs w:val="21"/>
        </w:rPr>
      </w:pPr>
      <w:r w:rsidRPr="00BB2C03">
        <w:rPr>
          <w:rFonts w:ascii="Calibri" w:hAnsi="Calibri"/>
          <w:bCs/>
          <w:sz w:val="21"/>
          <w:szCs w:val="21"/>
        </w:rPr>
        <w:t>The target client groups are:</w:t>
      </w:r>
    </w:p>
    <w:p w14:paraId="14DC1417" w14:textId="77777777" w:rsidR="00BB2C03" w:rsidRDefault="00BB2C03" w:rsidP="008A0E09">
      <w:pPr>
        <w:pStyle w:val="ListParagraph"/>
        <w:numPr>
          <w:ilvl w:val="0"/>
          <w:numId w:val="37"/>
        </w:numPr>
        <w:rPr>
          <w:rFonts w:ascii="Calibri" w:hAnsi="Calibri"/>
          <w:bCs/>
          <w:sz w:val="21"/>
          <w:szCs w:val="21"/>
        </w:rPr>
        <w:sectPr w:rsidR="00BB2C03" w:rsidSect="00A04409">
          <w:headerReference w:type="default" r:id="rId15"/>
          <w:footerReference w:type="default" r:id="rId16"/>
          <w:pgSz w:w="11907" w:h="16840" w:code="9"/>
          <w:pgMar w:top="720" w:right="720" w:bottom="720" w:left="720" w:header="425" w:footer="425" w:gutter="0"/>
          <w:cols w:space="708"/>
          <w:titlePg/>
          <w:docGrid w:linePitch="360"/>
        </w:sectPr>
      </w:pPr>
    </w:p>
    <w:p w14:paraId="59FB6E7A" w14:textId="77777777" w:rsidR="008B7536" w:rsidRPr="00BB2C03" w:rsidRDefault="008B7536" w:rsidP="008A0E09">
      <w:pPr>
        <w:pStyle w:val="ListParagraph"/>
        <w:numPr>
          <w:ilvl w:val="0"/>
          <w:numId w:val="37"/>
        </w:numPr>
        <w:rPr>
          <w:rFonts w:ascii="Calibri" w:hAnsi="Calibri"/>
          <w:bCs/>
          <w:sz w:val="21"/>
          <w:szCs w:val="21"/>
        </w:rPr>
      </w:pPr>
      <w:r w:rsidRPr="00BB2C03">
        <w:rPr>
          <w:rFonts w:ascii="Calibri" w:hAnsi="Calibri"/>
          <w:bCs/>
          <w:sz w:val="21"/>
          <w:szCs w:val="21"/>
        </w:rPr>
        <w:t>Existing workers in the care service industry including health workers from fields other than nursing</w:t>
      </w:r>
    </w:p>
    <w:p w14:paraId="1DCA1A09" w14:textId="77777777" w:rsidR="008B7536" w:rsidRPr="00BB2C03" w:rsidRDefault="008B7536" w:rsidP="008A0E09">
      <w:pPr>
        <w:pStyle w:val="ListParagraph"/>
        <w:numPr>
          <w:ilvl w:val="0"/>
          <w:numId w:val="37"/>
        </w:numPr>
        <w:rPr>
          <w:rFonts w:ascii="Calibri" w:hAnsi="Calibri"/>
          <w:bCs/>
          <w:sz w:val="21"/>
          <w:szCs w:val="21"/>
        </w:rPr>
      </w:pPr>
      <w:r w:rsidRPr="00BB2C03">
        <w:rPr>
          <w:rFonts w:ascii="Calibri" w:hAnsi="Calibri"/>
          <w:bCs/>
          <w:sz w:val="21"/>
          <w:szCs w:val="21"/>
        </w:rPr>
        <w:t>School leavers</w:t>
      </w:r>
    </w:p>
    <w:p w14:paraId="6D558B55" w14:textId="77777777" w:rsidR="008B7536" w:rsidRPr="00BB2C03" w:rsidRDefault="008B7536" w:rsidP="008A0E09">
      <w:pPr>
        <w:pStyle w:val="ListParagraph"/>
        <w:numPr>
          <w:ilvl w:val="0"/>
          <w:numId w:val="37"/>
        </w:numPr>
        <w:rPr>
          <w:rFonts w:ascii="Calibri" w:hAnsi="Calibri"/>
          <w:bCs/>
          <w:sz w:val="21"/>
          <w:szCs w:val="21"/>
        </w:rPr>
      </w:pPr>
      <w:r w:rsidRPr="00BB2C03">
        <w:rPr>
          <w:rFonts w:ascii="Calibri" w:hAnsi="Calibri"/>
          <w:bCs/>
          <w:sz w:val="21"/>
          <w:szCs w:val="21"/>
        </w:rPr>
        <w:t>Mature aged</w:t>
      </w:r>
    </w:p>
    <w:p w14:paraId="05CF2156" w14:textId="77777777" w:rsidR="008B7536" w:rsidRPr="00BB2C03" w:rsidRDefault="008B7536" w:rsidP="008A0E09">
      <w:pPr>
        <w:pStyle w:val="ListParagraph"/>
        <w:numPr>
          <w:ilvl w:val="0"/>
          <w:numId w:val="37"/>
        </w:numPr>
        <w:rPr>
          <w:rFonts w:ascii="Calibri" w:hAnsi="Calibri"/>
          <w:bCs/>
          <w:sz w:val="21"/>
          <w:szCs w:val="21"/>
        </w:rPr>
      </w:pPr>
      <w:r w:rsidRPr="00BB2C03">
        <w:rPr>
          <w:rFonts w:ascii="Calibri" w:hAnsi="Calibri"/>
          <w:bCs/>
          <w:sz w:val="21"/>
          <w:szCs w:val="21"/>
        </w:rPr>
        <w:t>Those with a previous nursing qualification and lapsed registration</w:t>
      </w:r>
    </w:p>
    <w:p w14:paraId="763E919E" w14:textId="77777777" w:rsidR="003760E4" w:rsidRPr="00BB2C03" w:rsidRDefault="008B7536" w:rsidP="008A0E09">
      <w:pPr>
        <w:pStyle w:val="ListParagraph"/>
        <w:numPr>
          <w:ilvl w:val="0"/>
          <w:numId w:val="37"/>
        </w:numPr>
        <w:rPr>
          <w:rFonts w:ascii="Calibri" w:hAnsi="Calibri"/>
          <w:bCs/>
          <w:sz w:val="21"/>
          <w:szCs w:val="21"/>
        </w:rPr>
      </w:pPr>
      <w:r w:rsidRPr="00BB2C03">
        <w:rPr>
          <w:rFonts w:ascii="Calibri" w:hAnsi="Calibri"/>
          <w:bCs/>
          <w:sz w:val="21"/>
          <w:szCs w:val="21"/>
        </w:rPr>
        <w:t>Trainees</w:t>
      </w:r>
    </w:p>
    <w:p w14:paraId="59654F23" w14:textId="77777777" w:rsidR="00BB2C03" w:rsidRDefault="00BB2C03" w:rsidP="008A0E09">
      <w:pPr>
        <w:rPr>
          <w:rFonts w:ascii="Calibri" w:hAnsi="Calibri"/>
          <w:b/>
          <w:color w:val="002060"/>
          <w:sz w:val="21"/>
          <w:szCs w:val="21"/>
        </w:rPr>
        <w:sectPr w:rsidR="00BB2C03" w:rsidSect="00A36B2A">
          <w:headerReference w:type="default" r:id="rId17"/>
          <w:footerReference w:type="default" r:id="rId18"/>
          <w:type w:val="continuous"/>
          <w:pgSz w:w="11907" w:h="16840" w:code="9"/>
          <w:pgMar w:top="720" w:right="720" w:bottom="720" w:left="720" w:header="425" w:footer="425" w:gutter="0"/>
          <w:cols w:num="2" w:space="708"/>
          <w:docGrid w:linePitch="360"/>
        </w:sectPr>
      </w:pPr>
    </w:p>
    <w:p w14:paraId="1E99CB8E" w14:textId="77777777" w:rsidR="00D16B17" w:rsidRPr="00BB2C03" w:rsidRDefault="00D16B17" w:rsidP="008A0E09">
      <w:pPr>
        <w:rPr>
          <w:rFonts w:ascii="Calibri" w:hAnsi="Calibri"/>
          <w:b/>
          <w:color w:val="002060"/>
          <w:sz w:val="21"/>
          <w:szCs w:val="21"/>
        </w:rPr>
      </w:pPr>
    </w:p>
    <w:p w14:paraId="0D22D843" w14:textId="77777777" w:rsidR="006228FA" w:rsidRPr="00BB2C03" w:rsidRDefault="006228FA" w:rsidP="00583066">
      <w:pPr>
        <w:pStyle w:val="Heading1"/>
      </w:pPr>
      <w:bookmarkStart w:id="3" w:name="_Toc181427827"/>
      <w:r w:rsidRPr="00BB2C03">
        <w:t>Educators and learning support</w:t>
      </w:r>
      <w:bookmarkEnd w:id="3"/>
    </w:p>
    <w:p w14:paraId="0CCF355F" w14:textId="77777777" w:rsidR="006228FA" w:rsidRPr="00BB2C03" w:rsidRDefault="006228FA" w:rsidP="008A0E09">
      <w:pPr>
        <w:rPr>
          <w:rFonts w:ascii="Calibri" w:hAnsi="Calibri"/>
          <w:bCs/>
          <w:sz w:val="21"/>
          <w:szCs w:val="21"/>
        </w:rPr>
      </w:pPr>
      <w:r w:rsidRPr="00BB2C03">
        <w:rPr>
          <w:rFonts w:ascii="Calibri" w:hAnsi="Calibri"/>
          <w:bCs/>
          <w:sz w:val="21"/>
          <w:szCs w:val="21"/>
        </w:rPr>
        <w:t>The course is delivered by local, qualified industry professionals, who understand the context of practice and embrace the principles of cultural safety in their teaching.</w:t>
      </w:r>
      <w:r w:rsidR="00950BA8" w:rsidRPr="00BB2C03">
        <w:rPr>
          <w:rFonts w:ascii="Calibri" w:hAnsi="Calibri"/>
          <w:bCs/>
          <w:noProof/>
          <w:sz w:val="21"/>
          <w:szCs w:val="21"/>
        </w:rPr>
        <w:t xml:space="preserve"> </w:t>
      </w:r>
    </w:p>
    <w:p w14:paraId="043F2561" w14:textId="77777777" w:rsidR="006228FA" w:rsidRPr="00BB2C03" w:rsidRDefault="006228FA" w:rsidP="008A0E09">
      <w:pPr>
        <w:rPr>
          <w:rFonts w:ascii="Calibri" w:hAnsi="Calibri"/>
          <w:b/>
          <w:color w:val="002060"/>
          <w:sz w:val="21"/>
          <w:szCs w:val="21"/>
        </w:rPr>
      </w:pPr>
    </w:p>
    <w:p w14:paraId="05899FA2" w14:textId="77777777" w:rsidR="00D16B17" w:rsidRPr="00BB2C03" w:rsidRDefault="00D16B17" w:rsidP="00583066">
      <w:pPr>
        <w:pStyle w:val="Heading1"/>
      </w:pPr>
      <w:bookmarkStart w:id="4" w:name="_Toc181427828"/>
      <w:r w:rsidRPr="00BB2C03">
        <w:t>Entry Requirements</w:t>
      </w:r>
      <w:bookmarkEnd w:id="4"/>
    </w:p>
    <w:p w14:paraId="0701491E" w14:textId="401BB143" w:rsidR="00D16B17" w:rsidRDefault="00D16B17" w:rsidP="008A0E09">
      <w:pPr>
        <w:rPr>
          <w:rFonts w:ascii="Calibri" w:hAnsi="Calibri"/>
          <w:bCs/>
          <w:sz w:val="21"/>
          <w:szCs w:val="21"/>
        </w:rPr>
      </w:pPr>
      <w:r w:rsidRPr="00BB2C03">
        <w:rPr>
          <w:rFonts w:ascii="Calibri" w:hAnsi="Calibri"/>
          <w:bCs/>
          <w:sz w:val="21"/>
          <w:szCs w:val="21"/>
        </w:rPr>
        <w:t>A</w:t>
      </w:r>
      <w:r w:rsidR="002E63D8" w:rsidRPr="00BB2C03">
        <w:rPr>
          <w:rFonts w:ascii="Calibri" w:hAnsi="Calibri"/>
          <w:bCs/>
          <w:sz w:val="21"/>
          <w:szCs w:val="21"/>
        </w:rPr>
        <w:t>ll a</w:t>
      </w:r>
      <w:r w:rsidRPr="00BB2C03">
        <w:rPr>
          <w:rFonts w:ascii="Calibri" w:hAnsi="Calibri"/>
          <w:bCs/>
          <w:sz w:val="21"/>
          <w:szCs w:val="21"/>
        </w:rPr>
        <w:t>pplicants are required to provide evidence of having sufficient language, literacy and numeracy skills to successfully undertake the program’s academic and workplace experience requirements, prior to commencing the program.</w:t>
      </w:r>
      <w:r w:rsidR="00C054FA" w:rsidRPr="00BB2C03">
        <w:rPr>
          <w:rFonts w:ascii="Calibri" w:hAnsi="Calibri"/>
          <w:bCs/>
          <w:sz w:val="21"/>
          <w:szCs w:val="21"/>
        </w:rPr>
        <w:t xml:space="preserve">  </w:t>
      </w:r>
      <w:r w:rsidR="002E63D8" w:rsidRPr="00BB2C03">
        <w:rPr>
          <w:rFonts w:ascii="Calibri" w:hAnsi="Calibri"/>
          <w:bCs/>
          <w:sz w:val="21"/>
          <w:szCs w:val="21"/>
        </w:rPr>
        <w:t xml:space="preserve">Evidence refers to a language, literacy and numeracy </w:t>
      </w:r>
      <w:r w:rsidR="00C04AE9" w:rsidRPr="00BB2C03">
        <w:rPr>
          <w:rFonts w:ascii="Calibri" w:hAnsi="Calibri"/>
          <w:bCs/>
          <w:sz w:val="21"/>
          <w:szCs w:val="21"/>
        </w:rPr>
        <w:t>t</w:t>
      </w:r>
      <w:r w:rsidR="002E63D8" w:rsidRPr="00BB2C03">
        <w:rPr>
          <w:rFonts w:ascii="Calibri" w:hAnsi="Calibri"/>
          <w:bCs/>
          <w:sz w:val="21"/>
          <w:szCs w:val="21"/>
        </w:rPr>
        <w:t>est result from an Australian Government approved provider (e</w:t>
      </w:r>
      <w:r w:rsidR="00F74FF4">
        <w:rPr>
          <w:rFonts w:ascii="Calibri" w:hAnsi="Calibri"/>
          <w:bCs/>
          <w:sz w:val="21"/>
          <w:szCs w:val="21"/>
        </w:rPr>
        <w:t>.</w:t>
      </w:r>
      <w:r w:rsidR="002E63D8" w:rsidRPr="00BB2C03">
        <w:rPr>
          <w:rFonts w:ascii="Calibri" w:hAnsi="Calibri"/>
          <w:bCs/>
          <w:sz w:val="21"/>
          <w:szCs w:val="21"/>
        </w:rPr>
        <w:t>g</w:t>
      </w:r>
      <w:r w:rsidR="00F74FF4">
        <w:rPr>
          <w:rFonts w:ascii="Calibri" w:hAnsi="Calibri"/>
          <w:bCs/>
          <w:sz w:val="21"/>
          <w:szCs w:val="21"/>
        </w:rPr>
        <w:t>.</w:t>
      </w:r>
      <w:r w:rsidR="002E63D8" w:rsidRPr="00BB2C03">
        <w:rPr>
          <w:rFonts w:ascii="Calibri" w:hAnsi="Calibri"/>
          <w:bCs/>
          <w:sz w:val="21"/>
          <w:szCs w:val="21"/>
        </w:rPr>
        <w:t xml:space="preserve"> </w:t>
      </w:r>
      <w:r w:rsidR="00F74FF4">
        <w:rPr>
          <w:rFonts w:ascii="Calibri" w:hAnsi="Calibri"/>
          <w:bCs/>
          <w:sz w:val="21"/>
          <w:szCs w:val="21"/>
        </w:rPr>
        <w:t>BKSB</w:t>
      </w:r>
      <w:r w:rsidR="002E63D8" w:rsidRPr="00BB2C03">
        <w:rPr>
          <w:rFonts w:ascii="Calibri" w:hAnsi="Calibri"/>
          <w:bCs/>
          <w:sz w:val="21"/>
          <w:szCs w:val="21"/>
        </w:rPr>
        <w:t xml:space="preserve">).  </w:t>
      </w:r>
    </w:p>
    <w:p w14:paraId="22CC4054" w14:textId="77777777" w:rsidR="00455A0C" w:rsidRPr="00BB2C03" w:rsidRDefault="00455A0C" w:rsidP="008A0E09">
      <w:pPr>
        <w:rPr>
          <w:rFonts w:ascii="Calibri" w:hAnsi="Calibri"/>
          <w:bCs/>
          <w:sz w:val="21"/>
          <w:szCs w:val="21"/>
        </w:rPr>
      </w:pPr>
    </w:p>
    <w:p w14:paraId="575EB20E" w14:textId="77777777" w:rsidR="00C54B7C" w:rsidRPr="00C54B7C" w:rsidRDefault="00C54B7C" w:rsidP="00C54B7C">
      <w:pPr>
        <w:rPr>
          <w:rFonts w:ascii="Calibri" w:hAnsi="Calibri"/>
          <w:bCs/>
          <w:sz w:val="21"/>
          <w:szCs w:val="21"/>
        </w:rPr>
      </w:pPr>
      <w:r w:rsidRPr="00C54B7C">
        <w:rPr>
          <w:rFonts w:ascii="Calibri" w:hAnsi="Calibri"/>
          <w:bCs/>
          <w:sz w:val="21"/>
          <w:szCs w:val="21"/>
        </w:rPr>
        <w:t>From 1 July 2018 all Diploma of Nursing program applicants that would be required by the NMBA to provide a formal English language skills test when applying for registration, must now provide a formal English language test result demonstrating achievement of the NMBA specified level of English language skills, prior to program entry.  </w:t>
      </w:r>
    </w:p>
    <w:p w14:paraId="66E198BA" w14:textId="77777777" w:rsidR="00C54B7C" w:rsidRPr="00C54B7C" w:rsidRDefault="00C54B7C" w:rsidP="00C54B7C">
      <w:pPr>
        <w:ind w:left="720"/>
        <w:rPr>
          <w:rFonts w:ascii="Calibri" w:hAnsi="Calibri"/>
          <w:bCs/>
          <w:sz w:val="21"/>
          <w:szCs w:val="21"/>
        </w:rPr>
      </w:pPr>
    </w:p>
    <w:p w14:paraId="77AD0902" w14:textId="77777777" w:rsidR="00C54B7C" w:rsidRPr="00C54B7C" w:rsidRDefault="00C54B7C" w:rsidP="00C54B7C">
      <w:pPr>
        <w:rPr>
          <w:rFonts w:ascii="Calibri" w:hAnsi="Calibri"/>
          <w:bCs/>
          <w:sz w:val="21"/>
          <w:szCs w:val="21"/>
        </w:rPr>
      </w:pPr>
      <w:bookmarkStart w:id="5" w:name="_Hlk523229029"/>
      <w:r w:rsidRPr="00C54B7C">
        <w:rPr>
          <w:rFonts w:ascii="Calibri" w:hAnsi="Calibri"/>
          <w:bCs/>
          <w:sz w:val="21"/>
          <w:szCs w:val="21"/>
        </w:rPr>
        <w:t xml:space="preserve">Program applicants are required to demonstrate one of the following: </w:t>
      </w:r>
    </w:p>
    <w:p w14:paraId="443F9214" w14:textId="77777777" w:rsidR="00CD2870" w:rsidRPr="00BB2C03" w:rsidRDefault="00CD2870" w:rsidP="008A0E09">
      <w:pPr>
        <w:rPr>
          <w:rFonts w:ascii="Calibri" w:hAnsi="Calibri"/>
          <w:bCs/>
          <w:sz w:val="21"/>
          <w:szCs w:val="21"/>
        </w:rPr>
      </w:pPr>
    </w:p>
    <w:p w14:paraId="55D3E8F3" w14:textId="77777777" w:rsidR="00CD2870" w:rsidRPr="00BB2C03" w:rsidRDefault="00CD2870" w:rsidP="008A0E09">
      <w:pPr>
        <w:pStyle w:val="ListParagraph"/>
        <w:numPr>
          <w:ilvl w:val="0"/>
          <w:numId w:val="45"/>
        </w:numPr>
        <w:rPr>
          <w:rFonts w:ascii="Calibri" w:hAnsi="Calibri"/>
          <w:bCs/>
          <w:sz w:val="21"/>
          <w:szCs w:val="21"/>
        </w:rPr>
      </w:pPr>
      <w:r w:rsidRPr="00BB2C03">
        <w:rPr>
          <w:rFonts w:ascii="Calibri" w:hAnsi="Calibri"/>
          <w:bCs/>
          <w:sz w:val="21"/>
          <w:szCs w:val="21"/>
        </w:rPr>
        <w:t xml:space="preserve">Has attended and satisfactorily completed at least six years of primary and secondary education taught and assessed in English in either Australia, Canada, New Zealand, Republic of Ireland, South Africa, United Kingdom or United States of America, including at least two years between years 7 and 12.  </w:t>
      </w:r>
    </w:p>
    <w:p w14:paraId="3D9C8A65" w14:textId="77777777" w:rsidR="00CD2870" w:rsidRPr="00BB2C03" w:rsidRDefault="00CD2870" w:rsidP="008A0E09">
      <w:pPr>
        <w:jc w:val="center"/>
        <w:rPr>
          <w:rFonts w:ascii="Calibri" w:hAnsi="Calibri"/>
          <w:bCs/>
          <w:sz w:val="21"/>
          <w:szCs w:val="21"/>
        </w:rPr>
      </w:pPr>
      <w:r w:rsidRPr="00BB2C03">
        <w:rPr>
          <w:rFonts w:ascii="Calibri" w:hAnsi="Calibri"/>
          <w:bCs/>
          <w:sz w:val="21"/>
          <w:szCs w:val="21"/>
        </w:rPr>
        <w:t>OR</w:t>
      </w:r>
    </w:p>
    <w:p w14:paraId="39760F8C" w14:textId="77777777" w:rsidR="00E645B0" w:rsidRDefault="00CD2870" w:rsidP="008A0E09">
      <w:pPr>
        <w:pStyle w:val="ListParagraph"/>
        <w:numPr>
          <w:ilvl w:val="0"/>
          <w:numId w:val="45"/>
        </w:numPr>
        <w:rPr>
          <w:rFonts w:ascii="Calibri" w:hAnsi="Calibri"/>
          <w:bCs/>
          <w:sz w:val="21"/>
          <w:szCs w:val="21"/>
        </w:rPr>
      </w:pPr>
      <w:r w:rsidRPr="00BB2C03">
        <w:rPr>
          <w:rFonts w:ascii="Calibri" w:hAnsi="Calibri"/>
          <w:bCs/>
          <w:sz w:val="21"/>
          <w:szCs w:val="21"/>
        </w:rPr>
        <w:t xml:space="preserve">At the time of applying for NMBA registration as a program graduate, the applicant will be able to demonstrate having completed 5 years (full time equivalent) of studies taught and assessed in English – that includes a combination of secondary, vocational or tertiary studies (or tertiary education alone) and evidence of a minimum of one year fulltime equivalent pre-registration program of study approved by the recognised nursing and/or </w:t>
      </w:r>
    </w:p>
    <w:p w14:paraId="013F32F3" w14:textId="77777777" w:rsidR="00E645B0" w:rsidRDefault="00E645B0" w:rsidP="008A0E09">
      <w:pPr>
        <w:ind w:left="360"/>
        <w:rPr>
          <w:rFonts w:ascii="Calibri" w:hAnsi="Calibri"/>
          <w:bCs/>
          <w:sz w:val="21"/>
          <w:szCs w:val="21"/>
        </w:rPr>
      </w:pPr>
    </w:p>
    <w:p w14:paraId="70923385" w14:textId="77777777" w:rsidR="00CD2870" w:rsidRPr="00E645B0" w:rsidRDefault="00CD2870" w:rsidP="008A0E09">
      <w:pPr>
        <w:ind w:left="720"/>
        <w:rPr>
          <w:rFonts w:ascii="Calibri" w:hAnsi="Calibri"/>
          <w:bCs/>
          <w:sz w:val="21"/>
          <w:szCs w:val="21"/>
        </w:rPr>
      </w:pPr>
      <w:r w:rsidRPr="00E645B0">
        <w:rPr>
          <w:rFonts w:ascii="Calibri" w:hAnsi="Calibri"/>
          <w:bCs/>
          <w:sz w:val="21"/>
          <w:szCs w:val="21"/>
        </w:rPr>
        <w:t>midwifery regulatory body in either Australia, Canada, New Zealand, Republic of Ireland, South Africa, United Kingdom or United States of America.</w:t>
      </w:r>
    </w:p>
    <w:p w14:paraId="33CF6BB5" w14:textId="77777777" w:rsidR="00CD2870" w:rsidRPr="00BB2C03" w:rsidRDefault="00CD2870" w:rsidP="008A0E09">
      <w:pPr>
        <w:jc w:val="center"/>
        <w:rPr>
          <w:rFonts w:ascii="Calibri" w:hAnsi="Calibri"/>
          <w:bCs/>
          <w:sz w:val="21"/>
          <w:szCs w:val="21"/>
        </w:rPr>
      </w:pPr>
      <w:r w:rsidRPr="00BB2C03">
        <w:rPr>
          <w:rFonts w:ascii="Calibri" w:hAnsi="Calibri"/>
          <w:bCs/>
          <w:sz w:val="21"/>
          <w:szCs w:val="21"/>
        </w:rPr>
        <w:t>OR</w:t>
      </w:r>
    </w:p>
    <w:p w14:paraId="3763BD78" w14:textId="77777777" w:rsidR="00CD2870" w:rsidRPr="00BB2C03" w:rsidRDefault="00CD2870" w:rsidP="008A0E09">
      <w:pPr>
        <w:pStyle w:val="ListParagraph"/>
        <w:numPr>
          <w:ilvl w:val="0"/>
          <w:numId w:val="45"/>
        </w:numPr>
        <w:rPr>
          <w:rFonts w:ascii="Calibri" w:hAnsi="Calibri"/>
          <w:bCs/>
          <w:sz w:val="21"/>
          <w:szCs w:val="21"/>
        </w:rPr>
      </w:pPr>
      <w:r w:rsidRPr="00BB2C03">
        <w:rPr>
          <w:rFonts w:ascii="Calibri" w:hAnsi="Calibri"/>
          <w:bCs/>
          <w:sz w:val="21"/>
          <w:szCs w:val="21"/>
        </w:rPr>
        <w:t xml:space="preserve">Has formal English language test score results showing: </w:t>
      </w:r>
    </w:p>
    <w:p w14:paraId="08687FB6" w14:textId="77777777" w:rsidR="002E63D8" w:rsidRPr="00BB2C03" w:rsidRDefault="002E63D8" w:rsidP="008A0E09">
      <w:pPr>
        <w:pStyle w:val="ListParagraph"/>
        <w:rPr>
          <w:rFonts w:ascii="Calibri" w:hAnsi="Calibri"/>
          <w:bCs/>
          <w:sz w:val="21"/>
          <w:szCs w:val="21"/>
        </w:rPr>
      </w:pPr>
    </w:p>
    <w:p w14:paraId="2BF817CD" w14:textId="77777777" w:rsidR="00CD2870" w:rsidRPr="00BB2C03" w:rsidRDefault="00CD2870" w:rsidP="008A0E09">
      <w:pPr>
        <w:pStyle w:val="ListParagraph"/>
        <w:numPr>
          <w:ilvl w:val="1"/>
          <w:numId w:val="45"/>
        </w:numPr>
        <w:rPr>
          <w:rFonts w:ascii="Calibri" w:hAnsi="Calibri"/>
          <w:bCs/>
          <w:sz w:val="21"/>
          <w:szCs w:val="21"/>
        </w:rPr>
      </w:pPr>
      <w:r w:rsidRPr="00BB2C03">
        <w:rPr>
          <w:rFonts w:ascii="Calibri" w:hAnsi="Calibri"/>
          <w:bCs/>
          <w:sz w:val="21"/>
          <w:szCs w:val="21"/>
        </w:rPr>
        <w:t>an IELTS (academic module) with a minimum overall score of 7 and a minimum score of 7 in each of the four components (listening, reading, writing and speaking).</w:t>
      </w:r>
    </w:p>
    <w:p w14:paraId="67B5CD2A" w14:textId="77777777" w:rsidR="00CD2870" w:rsidRPr="00BB2C03" w:rsidRDefault="002E63D8" w:rsidP="008A0E09">
      <w:pPr>
        <w:tabs>
          <w:tab w:val="left" w:pos="1456"/>
        </w:tabs>
        <w:ind w:left="1080"/>
        <w:rPr>
          <w:rFonts w:ascii="Calibri" w:hAnsi="Calibri"/>
          <w:bCs/>
          <w:sz w:val="21"/>
          <w:szCs w:val="21"/>
        </w:rPr>
      </w:pPr>
      <w:r w:rsidRPr="00BB2C03">
        <w:rPr>
          <w:rFonts w:ascii="Calibri" w:hAnsi="Calibri"/>
          <w:bCs/>
          <w:sz w:val="21"/>
          <w:szCs w:val="21"/>
        </w:rPr>
        <w:tab/>
      </w:r>
      <w:r w:rsidR="00CD2870" w:rsidRPr="00BB2C03">
        <w:rPr>
          <w:rFonts w:ascii="Calibri" w:hAnsi="Calibri"/>
          <w:bCs/>
          <w:sz w:val="21"/>
          <w:szCs w:val="21"/>
        </w:rPr>
        <w:t>NOTE:</w:t>
      </w:r>
      <w:r w:rsidRPr="00BB2C03">
        <w:rPr>
          <w:rFonts w:ascii="Calibri" w:hAnsi="Calibri"/>
          <w:bCs/>
          <w:sz w:val="21"/>
          <w:szCs w:val="21"/>
        </w:rPr>
        <w:t xml:space="preserve"> </w:t>
      </w:r>
      <w:r w:rsidRPr="00BB2C03">
        <w:rPr>
          <w:rFonts w:ascii="Calibri" w:hAnsi="Calibri"/>
          <w:bCs/>
          <w:sz w:val="21"/>
          <w:szCs w:val="21"/>
        </w:rPr>
        <w:tab/>
      </w:r>
      <w:r w:rsidR="00CD2870" w:rsidRPr="00BB2C03">
        <w:rPr>
          <w:rFonts w:ascii="Calibri" w:hAnsi="Calibri"/>
          <w:bCs/>
          <w:sz w:val="21"/>
          <w:szCs w:val="21"/>
        </w:rPr>
        <w:t xml:space="preserve">Only accepting test results: </w:t>
      </w:r>
    </w:p>
    <w:p w14:paraId="448CBF37" w14:textId="77777777" w:rsidR="00CD2870" w:rsidRPr="00BB2C03" w:rsidRDefault="00CD2870" w:rsidP="008A0E09">
      <w:pPr>
        <w:pStyle w:val="ListParagraph"/>
        <w:numPr>
          <w:ilvl w:val="2"/>
          <w:numId w:val="45"/>
        </w:numPr>
        <w:ind w:left="1932" w:hanging="476"/>
        <w:rPr>
          <w:rFonts w:ascii="Calibri" w:hAnsi="Calibri"/>
          <w:bCs/>
          <w:sz w:val="21"/>
          <w:szCs w:val="21"/>
        </w:rPr>
      </w:pPr>
      <w:r w:rsidRPr="00BB2C03">
        <w:rPr>
          <w:rFonts w:ascii="Calibri" w:hAnsi="Calibri"/>
          <w:bCs/>
          <w:sz w:val="21"/>
          <w:szCs w:val="21"/>
        </w:rPr>
        <w:t>from one test sitting, or</w:t>
      </w:r>
    </w:p>
    <w:p w14:paraId="66907D97" w14:textId="77777777" w:rsidR="00CD2870" w:rsidRPr="00BB2C03" w:rsidRDefault="00CD2870" w:rsidP="008A0E09">
      <w:pPr>
        <w:pStyle w:val="ListParagraph"/>
        <w:numPr>
          <w:ilvl w:val="2"/>
          <w:numId w:val="45"/>
        </w:numPr>
        <w:ind w:left="1932" w:hanging="476"/>
        <w:rPr>
          <w:rFonts w:ascii="Calibri" w:hAnsi="Calibri"/>
          <w:bCs/>
          <w:sz w:val="21"/>
          <w:szCs w:val="21"/>
        </w:rPr>
      </w:pPr>
      <w:r w:rsidRPr="00BB2C03">
        <w:rPr>
          <w:rFonts w:ascii="Calibri" w:hAnsi="Calibri"/>
          <w:bCs/>
          <w:sz w:val="21"/>
          <w:szCs w:val="21"/>
        </w:rPr>
        <w:t xml:space="preserve">a maximum of two test sittings in a six month period only if: </w:t>
      </w:r>
    </w:p>
    <w:p w14:paraId="502EF72D" w14:textId="77777777" w:rsidR="00CD2870" w:rsidRPr="00BB2C03" w:rsidRDefault="00CD2870" w:rsidP="008A0E09">
      <w:pPr>
        <w:pStyle w:val="ListParagraph"/>
        <w:numPr>
          <w:ilvl w:val="2"/>
          <w:numId w:val="45"/>
        </w:numPr>
        <w:ind w:left="1932" w:hanging="476"/>
        <w:rPr>
          <w:rFonts w:ascii="Calibri" w:hAnsi="Calibri"/>
          <w:bCs/>
          <w:sz w:val="21"/>
          <w:szCs w:val="21"/>
        </w:rPr>
      </w:pPr>
      <w:r w:rsidRPr="00BB2C03">
        <w:rPr>
          <w:rFonts w:ascii="Calibri" w:hAnsi="Calibri"/>
          <w:bCs/>
          <w:sz w:val="21"/>
          <w:szCs w:val="21"/>
        </w:rPr>
        <w:t>achieved a minimum overall score of 7 in each sitting, and</w:t>
      </w:r>
    </w:p>
    <w:p w14:paraId="34CD53B6" w14:textId="77777777" w:rsidR="00CD2870" w:rsidRPr="00BB2C03" w:rsidRDefault="00CD2870" w:rsidP="008A0E09">
      <w:pPr>
        <w:pStyle w:val="ListParagraph"/>
        <w:numPr>
          <w:ilvl w:val="2"/>
          <w:numId w:val="45"/>
        </w:numPr>
        <w:ind w:left="1932" w:hanging="476"/>
        <w:rPr>
          <w:rFonts w:ascii="Calibri" w:hAnsi="Calibri"/>
          <w:bCs/>
          <w:sz w:val="21"/>
          <w:szCs w:val="21"/>
        </w:rPr>
      </w:pPr>
      <w:r w:rsidRPr="00BB2C03">
        <w:rPr>
          <w:rFonts w:ascii="Calibri" w:hAnsi="Calibri"/>
          <w:bCs/>
          <w:sz w:val="21"/>
          <w:szCs w:val="21"/>
        </w:rPr>
        <w:t>achieved a minimum score of 7 in each component across the two sittings, and</w:t>
      </w:r>
    </w:p>
    <w:p w14:paraId="44114934" w14:textId="77777777" w:rsidR="00CD2870" w:rsidRPr="00BB2C03" w:rsidRDefault="00CD2870" w:rsidP="008A0E09">
      <w:pPr>
        <w:pStyle w:val="ListParagraph"/>
        <w:numPr>
          <w:ilvl w:val="2"/>
          <w:numId w:val="45"/>
        </w:numPr>
        <w:ind w:left="1932" w:hanging="476"/>
        <w:rPr>
          <w:rFonts w:ascii="Calibri" w:hAnsi="Calibri"/>
          <w:bCs/>
          <w:sz w:val="21"/>
          <w:szCs w:val="21"/>
        </w:rPr>
      </w:pPr>
      <w:r w:rsidRPr="00BB2C03">
        <w:rPr>
          <w:rFonts w:ascii="Calibri" w:hAnsi="Calibri"/>
          <w:bCs/>
          <w:sz w:val="21"/>
          <w:szCs w:val="21"/>
        </w:rPr>
        <w:t>no score in any component of the test is below 6.5.</w:t>
      </w:r>
    </w:p>
    <w:p w14:paraId="663232CB" w14:textId="77777777" w:rsidR="00CD2870" w:rsidRPr="00BB2C03" w:rsidRDefault="00CD2870" w:rsidP="008A0E09">
      <w:pPr>
        <w:jc w:val="center"/>
        <w:rPr>
          <w:rFonts w:ascii="Calibri" w:hAnsi="Calibri"/>
          <w:bCs/>
          <w:sz w:val="21"/>
          <w:szCs w:val="21"/>
        </w:rPr>
      </w:pPr>
      <w:r w:rsidRPr="00BB2C03">
        <w:rPr>
          <w:rFonts w:ascii="Calibri" w:hAnsi="Calibri"/>
          <w:bCs/>
          <w:sz w:val="21"/>
          <w:szCs w:val="21"/>
        </w:rPr>
        <w:t>OR</w:t>
      </w:r>
    </w:p>
    <w:p w14:paraId="2ED38CF5" w14:textId="77777777" w:rsidR="00CD2870" w:rsidRPr="00BB2C03" w:rsidRDefault="00CD2870" w:rsidP="008A0E09">
      <w:pPr>
        <w:pStyle w:val="ListParagraph"/>
        <w:numPr>
          <w:ilvl w:val="1"/>
          <w:numId w:val="45"/>
        </w:numPr>
        <w:rPr>
          <w:rFonts w:ascii="Calibri" w:hAnsi="Calibri"/>
          <w:bCs/>
          <w:sz w:val="21"/>
          <w:szCs w:val="21"/>
        </w:rPr>
      </w:pPr>
      <w:r w:rsidRPr="00BB2C03">
        <w:rPr>
          <w:rFonts w:ascii="Calibri" w:hAnsi="Calibri"/>
          <w:bCs/>
          <w:sz w:val="21"/>
          <w:szCs w:val="21"/>
        </w:rPr>
        <w:t>an OET with a minimum score of B in each of the four components (listening, reading, writing and speaking).</w:t>
      </w:r>
    </w:p>
    <w:p w14:paraId="04D36C79" w14:textId="77777777" w:rsidR="00CD2870" w:rsidRPr="00BB2C03" w:rsidRDefault="00CD2870" w:rsidP="008A0E09">
      <w:pPr>
        <w:ind w:left="1440"/>
        <w:rPr>
          <w:rFonts w:ascii="Calibri" w:hAnsi="Calibri"/>
          <w:bCs/>
          <w:sz w:val="21"/>
          <w:szCs w:val="21"/>
        </w:rPr>
      </w:pPr>
      <w:r w:rsidRPr="00BB2C03">
        <w:rPr>
          <w:rFonts w:ascii="Calibri" w:hAnsi="Calibri"/>
          <w:bCs/>
          <w:sz w:val="21"/>
          <w:szCs w:val="21"/>
        </w:rPr>
        <w:t>NOTE:</w:t>
      </w:r>
      <w:r w:rsidR="00756A9E" w:rsidRPr="00BB2C03">
        <w:rPr>
          <w:rFonts w:ascii="Calibri" w:hAnsi="Calibri"/>
          <w:bCs/>
          <w:sz w:val="21"/>
          <w:szCs w:val="21"/>
        </w:rPr>
        <w:t xml:space="preserve">   </w:t>
      </w:r>
      <w:r w:rsidRPr="00BB2C03">
        <w:rPr>
          <w:rFonts w:ascii="Calibri" w:hAnsi="Calibri"/>
          <w:bCs/>
          <w:sz w:val="21"/>
          <w:szCs w:val="21"/>
        </w:rPr>
        <w:t xml:space="preserve">Only accepting test results: </w:t>
      </w:r>
    </w:p>
    <w:p w14:paraId="3DF50CCA" w14:textId="77777777" w:rsidR="00CD2870" w:rsidRPr="00BB2C03" w:rsidRDefault="00CD2870" w:rsidP="008A0E09">
      <w:pPr>
        <w:pStyle w:val="ListParagraph"/>
        <w:numPr>
          <w:ilvl w:val="2"/>
          <w:numId w:val="45"/>
        </w:numPr>
        <w:ind w:left="1932" w:hanging="476"/>
        <w:rPr>
          <w:rFonts w:ascii="Calibri" w:hAnsi="Calibri"/>
          <w:bCs/>
          <w:sz w:val="21"/>
          <w:szCs w:val="21"/>
        </w:rPr>
      </w:pPr>
      <w:r w:rsidRPr="00BB2C03">
        <w:rPr>
          <w:rFonts w:ascii="Calibri" w:hAnsi="Calibri"/>
          <w:bCs/>
          <w:sz w:val="21"/>
          <w:szCs w:val="21"/>
        </w:rPr>
        <w:t>from one test sitting, or</w:t>
      </w:r>
    </w:p>
    <w:p w14:paraId="7CF86903" w14:textId="77777777" w:rsidR="00CD2870" w:rsidRPr="00BB2C03" w:rsidRDefault="00CD2870" w:rsidP="008A0E09">
      <w:pPr>
        <w:pStyle w:val="ListParagraph"/>
        <w:numPr>
          <w:ilvl w:val="2"/>
          <w:numId w:val="45"/>
        </w:numPr>
        <w:ind w:left="1932" w:hanging="476"/>
        <w:rPr>
          <w:rFonts w:ascii="Calibri" w:hAnsi="Calibri"/>
          <w:bCs/>
          <w:sz w:val="21"/>
          <w:szCs w:val="21"/>
        </w:rPr>
      </w:pPr>
      <w:r w:rsidRPr="00BB2C03">
        <w:rPr>
          <w:rFonts w:ascii="Calibri" w:hAnsi="Calibri"/>
          <w:bCs/>
          <w:sz w:val="21"/>
          <w:szCs w:val="21"/>
        </w:rPr>
        <w:t xml:space="preserve">a maximum of two test sittings in a six month period only if: </w:t>
      </w:r>
    </w:p>
    <w:p w14:paraId="60E18ACE" w14:textId="77777777" w:rsidR="00CD2870" w:rsidRPr="00BB2C03" w:rsidRDefault="00CD2870" w:rsidP="008A0E09">
      <w:pPr>
        <w:pStyle w:val="ListParagraph"/>
        <w:numPr>
          <w:ilvl w:val="2"/>
          <w:numId w:val="45"/>
        </w:numPr>
        <w:ind w:left="1932" w:hanging="476"/>
        <w:rPr>
          <w:rFonts w:ascii="Calibri" w:hAnsi="Calibri"/>
          <w:bCs/>
          <w:sz w:val="21"/>
          <w:szCs w:val="21"/>
        </w:rPr>
      </w:pPr>
      <w:r w:rsidRPr="00BB2C03">
        <w:rPr>
          <w:rFonts w:ascii="Calibri" w:hAnsi="Calibri"/>
          <w:bCs/>
          <w:sz w:val="21"/>
          <w:szCs w:val="21"/>
        </w:rPr>
        <w:t>was tested in all four components in each sitting, and</w:t>
      </w:r>
    </w:p>
    <w:p w14:paraId="4796DE45" w14:textId="77777777" w:rsidR="00CD2870" w:rsidRPr="00BB2C03" w:rsidRDefault="00CD2870" w:rsidP="008A0E09">
      <w:pPr>
        <w:pStyle w:val="ListParagraph"/>
        <w:numPr>
          <w:ilvl w:val="2"/>
          <w:numId w:val="45"/>
        </w:numPr>
        <w:ind w:left="1932" w:hanging="476"/>
        <w:rPr>
          <w:rFonts w:ascii="Calibri" w:hAnsi="Calibri"/>
          <w:bCs/>
          <w:sz w:val="21"/>
          <w:szCs w:val="21"/>
        </w:rPr>
      </w:pPr>
      <w:r w:rsidRPr="00BB2C03">
        <w:rPr>
          <w:rFonts w:ascii="Calibri" w:hAnsi="Calibri"/>
          <w:bCs/>
          <w:sz w:val="21"/>
          <w:szCs w:val="21"/>
        </w:rPr>
        <w:t>achieved a minimum score of B in each component across the two sittings, and</w:t>
      </w:r>
    </w:p>
    <w:p w14:paraId="01D9EA51" w14:textId="77777777" w:rsidR="00CD2870" w:rsidRPr="00BB2C03" w:rsidRDefault="00CD2870" w:rsidP="008A0E09">
      <w:pPr>
        <w:pStyle w:val="ListParagraph"/>
        <w:numPr>
          <w:ilvl w:val="2"/>
          <w:numId w:val="45"/>
        </w:numPr>
        <w:ind w:left="1932" w:hanging="476"/>
        <w:rPr>
          <w:rFonts w:ascii="Calibri" w:hAnsi="Calibri"/>
          <w:bCs/>
          <w:sz w:val="21"/>
          <w:szCs w:val="21"/>
        </w:rPr>
      </w:pPr>
      <w:r w:rsidRPr="00BB2C03">
        <w:rPr>
          <w:rFonts w:ascii="Calibri" w:hAnsi="Calibri"/>
          <w:bCs/>
          <w:sz w:val="21"/>
          <w:szCs w:val="21"/>
        </w:rPr>
        <w:t>no score in any component of the test is below C.</w:t>
      </w:r>
    </w:p>
    <w:p w14:paraId="1FFED276" w14:textId="77777777" w:rsidR="00CD2870" w:rsidRPr="00BB2C03" w:rsidRDefault="00CD2870" w:rsidP="008A0E09">
      <w:pPr>
        <w:jc w:val="center"/>
        <w:rPr>
          <w:rFonts w:ascii="Calibri" w:hAnsi="Calibri"/>
          <w:bCs/>
          <w:sz w:val="21"/>
          <w:szCs w:val="21"/>
        </w:rPr>
      </w:pPr>
      <w:r w:rsidRPr="00BB2C03">
        <w:rPr>
          <w:rFonts w:ascii="Calibri" w:hAnsi="Calibri"/>
          <w:bCs/>
          <w:sz w:val="21"/>
          <w:szCs w:val="21"/>
        </w:rPr>
        <w:t>OR</w:t>
      </w:r>
    </w:p>
    <w:p w14:paraId="0DDCB2B8" w14:textId="77777777" w:rsidR="00CD2870" w:rsidRPr="00BB2C03" w:rsidRDefault="00CD2870" w:rsidP="008A0E09">
      <w:pPr>
        <w:pStyle w:val="ListParagraph"/>
        <w:numPr>
          <w:ilvl w:val="1"/>
          <w:numId w:val="45"/>
        </w:numPr>
        <w:rPr>
          <w:rFonts w:ascii="Calibri" w:hAnsi="Calibri"/>
          <w:bCs/>
          <w:sz w:val="21"/>
          <w:szCs w:val="21"/>
        </w:rPr>
      </w:pPr>
      <w:r w:rsidRPr="00BB2C03">
        <w:rPr>
          <w:rFonts w:ascii="Calibri" w:hAnsi="Calibri"/>
          <w:bCs/>
          <w:sz w:val="21"/>
          <w:szCs w:val="21"/>
        </w:rPr>
        <w:t>a PTE Academic with a minimum overall score of 65 and a minimum score of 65 in each of the four communicative skills (listening, reading, writing and speaking).</w:t>
      </w:r>
    </w:p>
    <w:p w14:paraId="66C0E9A6" w14:textId="77777777" w:rsidR="00CD2870" w:rsidRPr="00BB2C03" w:rsidRDefault="00CD2870" w:rsidP="008A0E09">
      <w:pPr>
        <w:ind w:left="720" w:firstLine="720"/>
        <w:rPr>
          <w:rFonts w:ascii="Calibri" w:hAnsi="Calibri"/>
          <w:bCs/>
          <w:sz w:val="21"/>
          <w:szCs w:val="21"/>
        </w:rPr>
      </w:pPr>
      <w:r w:rsidRPr="00BB2C03">
        <w:rPr>
          <w:rFonts w:ascii="Calibri" w:hAnsi="Calibri"/>
          <w:bCs/>
          <w:sz w:val="21"/>
          <w:szCs w:val="21"/>
        </w:rPr>
        <w:t xml:space="preserve">NOTE: </w:t>
      </w:r>
      <w:r w:rsidR="00D56EB9" w:rsidRPr="00BB2C03">
        <w:rPr>
          <w:rFonts w:ascii="Calibri" w:hAnsi="Calibri"/>
          <w:bCs/>
          <w:sz w:val="21"/>
          <w:szCs w:val="21"/>
        </w:rPr>
        <w:tab/>
      </w:r>
      <w:r w:rsidRPr="00BB2C03">
        <w:rPr>
          <w:rFonts w:ascii="Calibri" w:hAnsi="Calibri"/>
          <w:bCs/>
          <w:sz w:val="21"/>
          <w:szCs w:val="21"/>
        </w:rPr>
        <w:t xml:space="preserve">Only accepting test results: </w:t>
      </w:r>
    </w:p>
    <w:p w14:paraId="11D076F9" w14:textId="77777777" w:rsidR="00CD2870" w:rsidRPr="00BB2C03" w:rsidRDefault="00CD2870" w:rsidP="008A0E09">
      <w:pPr>
        <w:pStyle w:val="ListParagraph"/>
        <w:numPr>
          <w:ilvl w:val="2"/>
          <w:numId w:val="45"/>
        </w:numPr>
        <w:ind w:left="1932" w:hanging="476"/>
        <w:rPr>
          <w:rFonts w:ascii="Calibri" w:hAnsi="Calibri"/>
          <w:bCs/>
          <w:sz w:val="21"/>
          <w:szCs w:val="21"/>
        </w:rPr>
      </w:pPr>
      <w:r w:rsidRPr="00BB2C03">
        <w:rPr>
          <w:rFonts w:ascii="Calibri" w:hAnsi="Calibri"/>
          <w:bCs/>
          <w:sz w:val="21"/>
          <w:szCs w:val="21"/>
        </w:rPr>
        <w:t>from one test sitting, or</w:t>
      </w:r>
    </w:p>
    <w:p w14:paraId="0570F6FE" w14:textId="77777777" w:rsidR="00CD2870" w:rsidRPr="00BB2C03" w:rsidRDefault="00CD2870" w:rsidP="008A0E09">
      <w:pPr>
        <w:pStyle w:val="ListParagraph"/>
        <w:numPr>
          <w:ilvl w:val="2"/>
          <w:numId w:val="45"/>
        </w:numPr>
        <w:ind w:left="1932" w:hanging="476"/>
        <w:rPr>
          <w:rFonts w:ascii="Calibri" w:hAnsi="Calibri"/>
          <w:bCs/>
          <w:sz w:val="21"/>
          <w:szCs w:val="21"/>
        </w:rPr>
      </w:pPr>
      <w:r w:rsidRPr="00BB2C03">
        <w:rPr>
          <w:rFonts w:ascii="Calibri" w:hAnsi="Calibri"/>
          <w:bCs/>
          <w:sz w:val="21"/>
          <w:szCs w:val="21"/>
        </w:rPr>
        <w:t xml:space="preserve">a maximum of two test sittings in a six month period only if: </w:t>
      </w:r>
    </w:p>
    <w:p w14:paraId="59C01B27" w14:textId="77777777" w:rsidR="00CD2870" w:rsidRPr="00BB2C03" w:rsidRDefault="00CD2870" w:rsidP="008A0E09">
      <w:pPr>
        <w:pStyle w:val="ListParagraph"/>
        <w:numPr>
          <w:ilvl w:val="2"/>
          <w:numId w:val="45"/>
        </w:numPr>
        <w:ind w:left="1932" w:hanging="476"/>
        <w:rPr>
          <w:rFonts w:ascii="Calibri" w:hAnsi="Calibri"/>
          <w:bCs/>
          <w:sz w:val="21"/>
          <w:szCs w:val="21"/>
        </w:rPr>
      </w:pPr>
      <w:r w:rsidRPr="00BB2C03">
        <w:rPr>
          <w:rFonts w:ascii="Calibri" w:hAnsi="Calibri"/>
          <w:bCs/>
          <w:sz w:val="21"/>
          <w:szCs w:val="21"/>
        </w:rPr>
        <w:t>a minimum overall score of 65 is achieved in each sitting, and</w:t>
      </w:r>
    </w:p>
    <w:p w14:paraId="39DE9FCE" w14:textId="77777777" w:rsidR="00CD2870" w:rsidRPr="00BB2C03" w:rsidRDefault="00CD2870" w:rsidP="008A0E09">
      <w:pPr>
        <w:pStyle w:val="ListParagraph"/>
        <w:numPr>
          <w:ilvl w:val="2"/>
          <w:numId w:val="45"/>
        </w:numPr>
        <w:ind w:left="1932" w:hanging="476"/>
        <w:rPr>
          <w:rFonts w:ascii="Calibri" w:hAnsi="Calibri"/>
          <w:bCs/>
          <w:sz w:val="21"/>
          <w:szCs w:val="21"/>
        </w:rPr>
      </w:pPr>
      <w:r w:rsidRPr="00BB2C03">
        <w:rPr>
          <w:rFonts w:ascii="Calibri" w:hAnsi="Calibri"/>
          <w:bCs/>
          <w:sz w:val="21"/>
          <w:szCs w:val="21"/>
        </w:rPr>
        <w:t>you achieve a minimum score of 65 in each of the communicative skills across the two sittings, and</w:t>
      </w:r>
    </w:p>
    <w:p w14:paraId="2CA5663F" w14:textId="77777777" w:rsidR="00CD2870" w:rsidRPr="00BB2C03" w:rsidRDefault="00CD2870" w:rsidP="008A0E09">
      <w:pPr>
        <w:pStyle w:val="ListParagraph"/>
        <w:numPr>
          <w:ilvl w:val="2"/>
          <w:numId w:val="45"/>
        </w:numPr>
        <w:ind w:left="1932" w:hanging="476"/>
        <w:rPr>
          <w:rFonts w:ascii="Calibri" w:hAnsi="Calibri"/>
          <w:bCs/>
          <w:sz w:val="21"/>
          <w:szCs w:val="21"/>
        </w:rPr>
      </w:pPr>
      <w:r w:rsidRPr="00BB2C03">
        <w:rPr>
          <w:rFonts w:ascii="Calibri" w:hAnsi="Calibri"/>
          <w:bCs/>
          <w:sz w:val="21"/>
          <w:szCs w:val="21"/>
        </w:rPr>
        <w:t>no score in any of the communicative skills is below 58</w:t>
      </w:r>
    </w:p>
    <w:p w14:paraId="60505281" w14:textId="77777777" w:rsidR="00CD2870" w:rsidRPr="00BB2C03" w:rsidRDefault="00CD2870" w:rsidP="008A0E09">
      <w:pPr>
        <w:jc w:val="center"/>
        <w:rPr>
          <w:rFonts w:ascii="Calibri" w:hAnsi="Calibri"/>
          <w:bCs/>
          <w:sz w:val="21"/>
          <w:szCs w:val="21"/>
        </w:rPr>
      </w:pPr>
      <w:r w:rsidRPr="00BB2C03">
        <w:rPr>
          <w:rFonts w:ascii="Calibri" w:hAnsi="Calibri"/>
          <w:bCs/>
          <w:sz w:val="21"/>
          <w:szCs w:val="21"/>
        </w:rPr>
        <w:t>OR</w:t>
      </w:r>
    </w:p>
    <w:p w14:paraId="047A13FB" w14:textId="77777777" w:rsidR="00CD2870" w:rsidRPr="00BB2C03" w:rsidRDefault="00CD2870" w:rsidP="008A0E09">
      <w:pPr>
        <w:pStyle w:val="ListParagraph"/>
        <w:numPr>
          <w:ilvl w:val="1"/>
          <w:numId w:val="45"/>
        </w:numPr>
        <w:rPr>
          <w:rFonts w:ascii="Calibri" w:hAnsi="Calibri"/>
          <w:bCs/>
          <w:sz w:val="21"/>
          <w:szCs w:val="21"/>
        </w:rPr>
      </w:pPr>
      <w:r w:rsidRPr="00BB2C03">
        <w:rPr>
          <w:rFonts w:ascii="Calibri" w:hAnsi="Calibri"/>
          <w:bCs/>
          <w:sz w:val="21"/>
          <w:szCs w:val="21"/>
        </w:rPr>
        <w:t xml:space="preserve">a TOEFL iBT with a minimum total score of 94 and the following minimum score in each section of the test: </w:t>
      </w:r>
    </w:p>
    <w:p w14:paraId="5A5D33FD" w14:textId="77777777" w:rsidR="00CD2870" w:rsidRPr="00BB2C03" w:rsidRDefault="00CD2870" w:rsidP="008A0E09">
      <w:pPr>
        <w:pStyle w:val="ListParagraph"/>
        <w:numPr>
          <w:ilvl w:val="2"/>
          <w:numId w:val="45"/>
        </w:numPr>
        <w:ind w:left="1932" w:hanging="476"/>
        <w:rPr>
          <w:rFonts w:ascii="Calibri" w:hAnsi="Calibri"/>
          <w:bCs/>
          <w:sz w:val="21"/>
          <w:szCs w:val="21"/>
        </w:rPr>
      </w:pPr>
      <w:r w:rsidRPr="00BB2C03">
        <w:rPr>
          <w:rFonts w:ascii="Calibri" w:hAnsi="Calibri"/>
          <w:bCs/>
          <w:sz w:val="21"/>
          <w:szCs w:val="21"/>
        </w:rPr>
        <w:t>24 for listening,</w:t>
      </w:r>
    </w:p>
    <w:p w14:paraId="44A04667" w14:textId="77777777" w:rsidR="00CD2870" w:rsidRPr="00BB2C03" w:rsidRDefault="00CD2870" w:rsidP="008A0E09">
      <w:pPr>
        <w:pStyle w:val="ListParagraph"/>
        <w:numPr>
          <w:ilvl w:val="2"/>
          <w:numId w:val="45"/>
        </w:numPr>
        <w:ind w:left="1932" w:hanging="476"/>
        <w:rPr>
          <w:rFonts w:ascii="Calibri" w:hAnsi="Calibri"/>
          <w:bCs/>
          <w:sz w:val="21"/>
          <w:szCs w:val="21"/>
        </w:rPr>
      </w:pPr>
      <w:r w:rsidRPr="00BB2C03">
        <w:rPr>
          <w:rFonts w:ascii="Calibri" w:hAnsi="Calibri"/>
          <w:bCs/>
          <w:sz w:val="21"/>
          <w:szCs w:val="21"/>
        </w:rPr>
        <w:t>24 for reading,</w:t>
      </w:r>
    </w:p>
    <w:p w14:paraId="53B9C0EC" w14:textId="77777777" w:rsidR="00CD2870" w:rsidRPr="00BB2C03" w:rsidRDefault="00CD2870" w:rsidP="008A0E09">
      <w:pPr>
        <w:pStyle w:val="ListParagraph"/>
        <w:numPr>
          <w:ilvl w:val="2"/>
          <w:numId w:val="45"/>
        </w:numPr>
        <w:ind w:left="1932" w:hanging="476"/>
        <w:rPr>
          <w:rFonts w:ascii="Calibri" w:hAnsi="Calibri"/>
          <w:bCs/>
          <w:sz w:val="21"/>
          <w:szCs w:val="21"/>
        </w:rPr>
      </w:pPr>
      <w:r w:rsidRPr="00BB2C03">
        <w:rPr>
          <w:rFonts w:ascii="Calibri" w:hAnsi="Calibri"/>
          <w:bCs/>
          <w:sz w:val="21"/>
          <w:szCs w:val="21"/>
        </w:rPr>
        <w:t>27 for writing, and</w:t>
      </w:r>
    </w:p>
    <w:p w14:paraId="182AFFF8" w14:textId="77777777" w:rsidR="00CD2870" w:rsidRPr="00BB2C03" w:rsidRDefault="00CD2870" w:rsidP="008A0E09">
      <w:pPr>
        <w:pStyle w:val="ListParagraph"/>
        <w:numPr>
          <w:ilvl w:val="2"/>
          <w:numId w:val="45"/>
        </w:numPr>
        <w:ind w:left="1932" w:hanging="476"/>
        <w:rPr>
          <w:rFonts w:ascii="Calibri" w:hAnsi="Calibri"/>
          <w:bCs/>
          <w:sz w:val="21"/>
          <w:szCs w:val="21"/>
        </w:rPr>
      </w:pPr>
      <w:r w:rsidRPr="00BB2C03">
        <w:rPr>
          <w:rFonts w:ascii="Calibri" w:hAnsi="Calibri"/>
          <w:bCs/>
          <w:sz w:val="21"/>
          <w:szCs w:val="21"/>
        </w:rPr>
        <w:t>23 for speaking.</w:t>
      </w:r>
    </w:p>
    <w:p w14:paraId="44AA8597" w14:textId="77777777" w:rsidR="00CD2870" w:rsidRPr="00BB2C03" w:rsidRDefault="00CD2870" w:rsidP="008A0E09">
      <w:pPr>
        <w:ind w:left="1080" w:firstLine="360"/>
        <w:rPr>
          <w:rFonts w:ascii="Calibri" w:hAnsi="Calibri"/>
          <w:bCs/>
          <w:sz w:val="21"/>
          <w:szCs w:val="21"/>
        </w:rPr>
      </w:pPr>
      <w:r w:rsidRPr="00BB2C03">
        <w:rPr>
          <w:rFonts w:ascii="Calibri" w:hAnsi="Calibri"/>
          <w:bCs/>
          <w:sz w:val="21"/>
          <w:szCs w:val="21"/>
        </w:rPr>
        <w:t>NOTE:</w:t>
      </w:r>
      <w:r w:rsidR="00D56EB9" w:rsidRPr="00BB2C03">
        <w:rPr>
          <w:rFonts w:ascii="Calibri" w:hAnsi="Calibri"/>
          <w:bCs/>
          <w:sz w:val="21"/>
          <w:szCs w:val="21"/>
        </w:rPr>
        <w:tab/>
      </w:r>
      <w:r w:rsidRPr="00BB2C03">
        <w:rPr>
          <w:rFonts w:ascii="Calibri" w:hAnsi="Calibri"/>
          <w:bCs/>
          <w:sz w:val="21"/>
          <w:szCs w:val="21"/>
        </w:rPr>
        <w:t>Only accepting test results:</w:t>
      </w:r>
    </w:p>
    <w:p w14:paraId="5CD3CA0B" w14:textId="77777777" w:rsidR="00CD2870" w:rsidRPr="00BB2C03" w:rsidRDefault="00CD2870" w:rsidP="008A0E09">
      <w:pPr>
        <w:pStyle w:val="ListParagraph"/>
        <w:numPr>
          <w:ilvl w:val="2"/>
          <w:numId w:val="45"/>
        </w:numPr>
        <w:ind w:left="1932" w:hanging="476"/>
        <w:rPr>
          <w:rFonts w:ascii="Calibri" w:hAnsi="Calibri"/>
          <w:bCs/>
          <w:sz w:val="21"/>
          <w:szCs w:val="21"/>
        </w:rPr>
      </w:pPr>
      <w:r w:rsidRPr="00BB2C03">
        <w:rPr>
          <w:rFonts w:ascii="Calibri" w:hAnsi="Calibri"/>
          <w:bCs/>
          <w:sz w:val="21"/>
          <w:szCs w:val="21"/>
        </w:rPr>
        <w:t>from one test sitting, or</w:t>
      </w:r>
    </w:p>
    <w:p w14:paraId="43FB002E" w14:textId="77777777" w:rsidR="00CD2870" w:rsidRPr="00BB2C03" w:rsidRDefault="00CD2870" w:rsidP="008A0E09">
      <w:pPr>
        <w:pStyle w:val="ListParagraph"/>
        <w:numPr>
          <w:ilvl w:val="2"/>
          <w:numId w:val="45"/>
        </w:numPr>
        <w:ind w:left="1932" w:hanging="476"/>
        <w:rPr>
          <w:rFonts w:ascii="Calibri" w:hAnsi="Calibri"/>
          <w:bCs/>
          <w:sz w:val="21"/>
          <w:szCs w:val="21"/>
        </w:rPr>
      </w:pPr>
      <w:r w:rsidRPr="00BB2C03">
        <w:rPr>
          <w:rFonts w:ascii="Calibri" w:hAnsi="Calibri"/>
          <w:bCs/>
          <w:sz w:val="21"/>
          <w:szCs w:val="21"/>
        </w:rPr>
        <w:t xml:space="preserve">a maximum of two test sittings in a six month period only if: </w:t>
      </w:r>
    </w:p>
    <w:p w14:paraId="0F42CC0A" w14:textId="77777777" w:rsidR="00CD2870" w:rsidRPr="00BB2C03" w:rsidRDefault="00CD2870" w:rsidP="008A0E09">
      <w:pPr>
        <w:pStyle w:val="ListParagraph"/>
        <w:numPr>
          <w:ilvl w:val="2"/>
          <w:numId w:val="45"/>
        </w:numPr>
        <w:ind w:left="1932" w:hanging="476"/>
        <w:rPr>
          <w:rFonts w:ascii="Calibri" w:hAnsi="Calibri"/>
          <w:bCs/>
          <w:sz w:val="21"/>
          <w:szCs w:val="21"/>
        </w:rPr>
      </w:pPr>
      <w:r w:rsidRPr="00BB2C03">
        <w:rPr>
          <w:rFonts w:ascii="Calibri" w:hAnsi="Calibri"/>
          <w:bCs/>
          <w:sz w:val="21"/>
          <w:szCs w:val="21"/>
        </w:rPr>
        <w:t>a minimum total score of 94 is achieved in each sitting, and you achieve a minimum score of 24 for listening, 24 for reading, 27 for writing and 23 for speaking across the two sittings, and</w:t>
      </w:r>
    </w:p>
    <w:p w14:paraId="109A619E" w14:textId="77777777" w:rsidR="00CD2870" w:rsidRPr="00BB2C03" w:rsidRDefault="00CD2870" w:rsidP="008A0E09">
      <w:pPr>
        <w:pStyle w:val="ListParagraph"/>
        <w:numPr>
          <w:ilvl w:val="2"/>
          <w:numId w:val="45"/>
        </w:numPr>
        <w:ind w:left="1932" w:hanging="476"/>
        <w:rPr>
          <w:rFonts w:ascii="Calibri" w:hAnsi="Calibri"/>
          <w:bCs/>
          <w:sz w:val="21"/>
          <w:szCs w:val="21"/>
        </w:rPr>
      </w:pPr>
      <w:r w:rsidRPr="00BB2C03">
        <w:rPr>
          <w:rFonts w:ascii="Calibri" w:hAnsi="Calibri"/>
          <w:bCs/>
          <w:sz w:val="21"/>
          <w:szCs w:val="21"/>
        </w:rPr>
        <w:t xml:space="preserve">no score in any of the sections is below: </w:t>
      </w:r>
    </w:p>
    <w:p w14:paraId="0D9FB6E7" w14:textId="77777777" w:rsidR="00CD2870" w:rsidRPr="00BB2C03" w:rsidRDefault="00CD2870" w:rsidP="008A0E09">
      <w:pPr>
        <w:pStyle w:val="ListParagraph"/>
        <w:numPr>
          <w:ilvl w:val="3"/>
          <w:numId w:val="46"/>
        </w:numPr>
        <w:rPr>
          <w:rFonts w:ascii="Calibri" w:hAnsi="Calibri"/>
          <w:bCs/>
          <w:sz w:val="21"/>
          <w:szCs w:val="21"/>
        </w:rPr>
      </w:pPr>
      <w:r w:rsidRPr="00BB2C03">
        <w:rPr>
          <w:rFonts w:ascii="Calibri" w:hAnsi="Calibri"/>
          <w:bCs/>
          <w:sz w:val="21"/>
          <w:szCs w:val="21"/>
        </w:rPr>
        <w:t>20 for listening</w:t>
      </w:r>
    </w:p>
    <w:p w14:paraId="433880DA" w14:textId="77777777" w:rsidR="00CD2870" w:rsidRPr="00BB2C03" w:rsidRDefault="00CD2870" w:rsidP="008A0E09">
      <w:pPr>
        <w:pStyle w:val="ListParagraph"/>
        <w:numPr>
          <w:ilvl w:val="3"/>
          <w:numId w:val="46"/>
        </w:numPr>
        <w:rPr>
          <w:rFonts w:ascii="Calibri" w:hAnsi="Calibri"/>
          <w:bCs/>
          <w:sz w:val="21"/>
          <w:szCs w:val="21"/>
        </w:rPr>
      </w:pPr>
      <w:r w:rsidRPr="00BB2C03">
        <w:rPr>
          <w:rFonts w:ascii="Calibri" w:hAnsi="Calibri"/>
          <w:bCs/>
          <w:sz w:val="21"/>
          <w:szCs w:val="21"/>
        </w:rPr>
        <w:t>19 for reading</w:t>
      </w:r>
    </w:p>
    <w:p w14:paraId="69B4093A" w14:textId="77777777" w:rsidR="00CD2870" w:rsidRPr="00BB2C03" w:rsidRDefault="00CD2870" w:rsidP="008A0E09">
      <w:pPr>
        <w:pStyle w:val="ListParagraph"/>
        <w:numPr>
          <w:ilvl w:val="3"/>
          <w:numId w:val="46"/>
        </w:numPr>
        <w:rPr>
          <w:rFonts w:ascii="Calibri" w:hAnsi="Calibri"/>
          <w:bCs/>
          <w:sz w:val="21"/>
          <w:szCs w:val="21"/>
        </w:rPr>
      </w:pPr>
      <w:r w:rsidRPr="00BB2C03">
        <w:rPr>
          <w:rFonts w:ascii="Calibri" w:hAnsi="Calibri"/>
          <w:bCs/>
          <w:sz w:val="21"/>
          <w:szCs w:val="21"/>
        </w:rPr>
        <w:t>24 for writing, and</w:t>
      </w:r>
    </w:p>
    <w:p w14:paraId="3AD2F4B3" w14:textId="77777777" w:rsidR="00CD2870" w:rsidRPr="00BB2C03" w:rsidRDefault="00CD2870" w:rsidP="008A0E09">
      <w:pPr>
        <w:pStyle w:val="ListParagraph"/>
        <w:numPr>
          <w:ilvl w:val="3"/>
          <w:numId w:val="46"/>
        </w:numPr>
        <w:rPr>
          <w:rFonts w:ascii="Calibri" w:hAnsi="Calibri"/>
          <w:bCs/>
          <w:sz w:val="21"/>
          <w:szCs w:val="21"/>
        </w:rPr>
      </w:pPr>
      <w:r w:rsidRPr="00BB2C03">
        <w:rPr>
          <w:rFonts w:ascii="Calibri" w:hAnsi="Calibri"/>
          <w:bCs/>
          <w:sz w:val="21"/>
          <w:szCs w:val="21"/>
        </w:rPr>
        <w:t>20 for speaking</w:t>
      </w:r>
    </w:p>
    <w:bookmarkEnd w:id="5"/>
    <w:p w14:paraId="4A024FD1" w14:textId="77777777" w:rsidR="00CD2870" w:rsidRPr="00BB2C03" w:rsidRDefault="00CD2870" w:rsidP="008A0E09">
      <w:pPr>
        <w:jc w:val="center"/>
        <w:rPr>
          <w:rFonts w:ascii="Calibri" w:hAnsi="Calibri"/>
          <w:bCs/>
          <w:sz w:val="21"/>
          <w:szCs w:val="21"/>
        </w:rPr>
      </w:pPr>
      <w:r w:rsidRPr="00BB2C03">
        <w:rPr>
          <w:rFonts w:ascii="Calibri" w:hAnsi="Calibri"/>
          <w:bCs/>
          <w:sz w:val="21"/>
          <w:szCs w:val="21"/>
        </w:rPr>
        <w:t>OR</w:t>
      </w:r>
    </w:p>
    <w:p w14:paraId="55BCE821" w14:textId="77777777" w:rsidR="00CD2870" w:rsidRPr="00BB2C03" w:rsidRDefault="00CD2870" w:rsidP="008A0E09">
      <w:pPr>
        <w:pStyle w:val="ListParagraph"/>
        <w:numPr>
          <w:ilvl w:val="1"/>
          <w:numId w:val="45"/>
        </w:numPr>
        <w:rPr>
          <w:rFonts w:ascii="Calibri" w:hAnsi="Calibri"/>
          <w:bCs/>
          <w:sz w:val="21"/>
          <w:szCs w:val="21"/>
        </w:rPr>
      </w:pPr>
      <w:r w:rsidRPr="00BB2C03">
        <w:rPr>
          <w:rFonts w:ascii="Calibri" w:hAnsi="Calibri"/>
          <w:bCs/>
          <w:sz w:val="21"/>
          <w:szCs w:val="21"/>
        </w:rPr>
        <w:t>other English language test approved by the NMBA as published on the Board’s website with the required minimum scores</w:t>
      </w:r>
      <w:r w:rsidR="00D56EB9" w:rsidRPr="00BB2C03">
        <w:rPr>
          <w:rFonts w:ascii="Calibri" w:hAnsi="Calibri"/>
          <w:bCs/>
          <w:sz w:val="21"/>
          <w:szCs w:val="21"/>
        </w:rPr>
        <w:t>.</w:t>
      </w:r>
    </w:p>
    <w:p w14:paraId="4B2226B5" w14:textId="77777777" w:rsidR="00D16B17" w:rsidRPr="00BB2C03" w:rsidRDefault="00D16B17" w:rsidP="008A0E09">
      <w:pPr>
        <w:rPr>
          <w:rFonts w:ascii="Calibri" w:hAnsi="Calibri"/>
          <w:bCs/>
          <w:sz w:val="21"/>
          <w:szCs w:val="21"/>
        </w:rPr>
      </w:pPr>
    </w:p>
    <w:p w14:paraId="7833DD18" w14:textId="77777777" w:rsidR="00D16B17" w:rsidRPr="00BB2C03" w:rsidRDefault="00D16B17" w:rsidP="008A0E09">
      <w:pPr>
        <w:rPr>
          <w:rFonts w:ascii="Calibri" w:hAnsi="Calibri"/>
          <w:bCs/>
          <w:sz w:val="21"/>
          <w:szCs w:val="21"/>
        </w:rPr>
      </w:pPr>
      <w:r w:rsidRPr="00BB2C03">
        <w:rPr>
          <w:rFonts w:ascii="Calibri" w:hAnsi="Calibri"/>
          <w:bCs/>
          <w:sz w:val="21"/>
          <w:szCs w:val="21"/>
        </w:rPr>
        <w:t xml:space="preserve">For further information, please refer to NMBA English Language skill registration standard at: </w:t>
      </w:r>
      <w:hyperlink r:id="rId19" w:history="1">
        <w:r w:rsidRPr="00BB2C03">
          <w:rPr>
            <w:rStyle w:val="Hyperlink"/>
            <w:rFonts w:ascii="Calibri" w:hAnsi="Calibri"/>
            <w:bCs/>
            <w:sz w:val="21"/>
            <w:szCs w:val="21"/>
          </w:rPr>
          <w:t>http://www.nursingmidwiferyboard.gov.au/Registration-Standards.aspx</w:t>
        </w:r>
      </w:hyperlink>
      <w:r w:rsidRPr="00BB2C03">
        <w:rPr>
          <w:rFonts w:ascii="Calibri" w:hAnsi="Calibri"/>
          <w:bCs/>
          <w:sz w:val="21"/>
          <w:szCs w:val="21"/>
        </w:rPr>
        <w:t xml:space="preserve"> </w:t>
      </w:r>
    </w:p>
    <w:p w14:paraId="78B5DEC5" w14:textId="77777777" w:rsidR="00D16B17" w:rsidRPr="00BB2C03" w:rsidRDefault="00D16B17" w:rsidP="008A0E09">
      <w:pPr>
        <w:rPr>
          <w:rFonts w:ascii="Calibri" w:hAnsi="Calibri"/>
          <w:b/>
          <w:color w:val="002060"/>
          <w:sz w:val="21"/>
          <w:szCs w:val="21"/>
        </w:rPr>
      </w:pPr>
    </w:p>
    <w:p w14:paraId="743031E9" w14:textId="016C2EB6" w:rsidR="00C54B7C" w:rsidRDefault="00C54B7C" w:rsidP="00D44472">
      <w:pPr>
        <w:spacing w:after="60"/>
        <w:rPr>
          <w:rFonts w:ascii="Calibri" w:hAnsi="Calibri"/>
          <w:b/>
          <w:color w:val="002060"/>
          <w:sz w:val="21"/>
          <w:szCs w:val="21"/>
        </w:rPr>
      </w:pPr>
    </w:p>
    <w:p w14:paraId="2E48A7A7" w14:textId="77777777" w:rsidR="00F74FF4" w:rsidRDefault="00F74FF4" w:rsidP="00D44472">
      <w:pPr>
        <w:spacing w:after="60"/>
        <w:rPr>
          <w:rFonts w:ascii="Calibri" w:hAnsi="Calibri"/>
          <w:b/>
          <w:color w:val="002060"/>
          <w:sz w:val="21"/>
          <w:szCs w:val="21"/>
        </w:rPr>
      </w:pPr>
    </w:p>
    <w:p w14:paraId="77F7ABB5" w14:textId="77777777" w:rsidR="002518E0" w:rsidRPr="00BB2C03" w:rsidRDefault="0093645A" w:rsidP="00583066">
      <w:pPr>
        <w:pStyle w:val="Heading1"/>
      </w:pPr>
      <w:bookmarkStart w:id="6" w:name="_Toc181427829"/>
      <w:r w:rsidRPr="00BB2C03">
        <w:t>Industry Placements</w:t>
      </w:r>
      <w:bookmarkEnd w:id="6"/>
    </w:p>
    <w:p w14:paraId="73832687" w14:textId="77777777" w:rsidR="0093645A" w:rsidRPr="00BB2C03" w:rsidRDefault="0093645A" w:rsidP="008A0E09">
      <w:pPr>
        <w:widowControl w:val="0"/>
        <w:rPr>
          <w:rFonts w:ascii="Calibri" w:hAnsi="Calibri"/>
          <w:bCs/>
          <w:sz w:val="21"/>
          <w:szCs w:val="21"/>
        </w:rPr>
      </w:pPr>
      <w:r w:rsidRPr="00BB2C03">
        <w:rPr>
          <w:rFonts w:ascii="Calibri" w:hAnsi="Calibri"/>
          <w:bCs/>
          <w:sz w:val="21"/>
          <w:szCs w:val="21"/>
        </w:rPr>
        <w:t>This course is industry</w:t>
      </w:r>
      <w:r w:rsidR="00301764" w:rsidRPr="00BB2C03">
        <w:rPr>
          <w:rFonts w:ascii="Calibri" w:hAnsi="Calibri"/>
          <w:bCs/>
          <w:sz w:val="21"/>
          <w:szCs w:val="21"/>
        </w:rPr>
        <w:t xml:space="preserve"> </w:t>
      </w:r>
      <w:r w:rsidRPr="00BB2C03">
        <w:rPr>
          <w:rFonts w:ascii="Calibri" w:hAnsi="Calibri"/>
          <w:bCs/>
          <w:sz w:val="21"/>
          <w:szCs w:val="21"/>
        </w:rPr>
        <w:t xml:space="preserve">based training and therefore participants of this course must be willing to complete </w:t>
      </w:r>
      <w:r w:rsidR="00567AFF" w:rsidRPr="00BB2C03">
        <w:rPr>
          <w:rFonts w:ascii="Calibri" w:hAnsi="Calibri"/>
          <w:bCs/>
          <w:sz w:val="21"/>
          <w:szCs w:val="21"/>
        </w:rPr>
        <w:t>sevent</w:t>
      </w:r>
      <w:r w:rsidRPr="00BB2C03">
        <w:rPr>
          <w:rFonts w:ascii="Calibri" w:hAnsi="Calibri"/>
          <w:bCs/>
          <w:sz w:val="21"/>
          <w:szCs w:val="21"/>
        </w:rPr>
        <w:t>een (1</w:t>
      </w:r>
      <w:r w:rsidR="00567AFF" w:rsidRPr="00BB2C03">
        <w:rPr>
          <w:rFonts w:ascii="Calibri" w:hAnsi="Calibri"/>
          <w:bCs/>
          <w:sz w:val="21"/>
          <w:szCs w:val="21"/>
        </w:rPr>
        <w:t>7</w:t>
      </w:r>
      <w:r w:rsidRPr="00BB2C03">
        <w:rPr>
          <w:rFonts w:ascii="Calibri" w:hAnsi="Calibri"/>
          <w:bCs/>
          <w:sz w:val="21"/>
          <w:szCs w:val="21"/>
        </w:rPr>
        <w:t>) weeks full time unpaid placement hours within the industry as part of this course.</w:t>
      </w:r>
    </w:p>
    <w:p w14:paraId="0969F8EA" w14:textId="77777777" w:rsidR="00810209" w:rsidRDefault="00014B61" w:rsidP="00014B61">
      <w:pPr>
        <w:pStyle w:val="ListParagraph"/>
        <w:widowControl w:val="0"/>
        <w:numPr>
          <w:ilvl w:val="0"/>
          <w:numId w:val="34"/>
        </w:numPr>
        <w:rPr>
          <w:rFonts w:ascii="Calibri" w:hAnsi="Calibri"/>
          <w:bCs/>
          <w:sz w:val="21"/>
          <w:szCs w:val="21"/>
        </w:rPr>
      </w:pPr>
      <w:r>
        <w:rPr>
          <w:rFonts w:ascii="Calibri" w:hAnsi="Calibri"/>
          <w:bCs/>
          <w:sz w:val="21"/>
          <w:szCs w:val="21"/>
        </w:rPr>
        <w:t xml:space="preserve">Student registration is required with the NMBA for students who are participating in clinical placement in a health profession for which they do not hold a nursing or midwifery registration. The National Law states that students must be registered in the interests of public safety: </w:t>
      </w:r>
      <w:hyperlink r:id="rId20" w:history="1">
        <w:r w:rsidRPr="007D2679">
          <w:rPr>
            <w:rStyle w:val="Hyperlink"/>
            <w:rFonts w:ascii="Calibri" w:hAnsi="Calibri"/>
            <w:bCs/>
            <w:sz w:val="21"/>
            <w:szCs w:val="21"/>
          </w:rPr>
          <w:t>https://www.nursingmidwiferyboard.gov.au/Registration-and-Endorsement/Student-Registration/Fact-sheet-FAQ-student-registration.aspx</w:t>
        </w:r>
      </w:hyperlink>
      <w:r>
        <w:rPr>
          <w:rFonts w:ascii="Calibri" w:hAnsi="Calibri"/>
          <w:bCs/>
          <w:sz w:val="21"/>
          <w:szCs w:val="21"/>
        </w:rPr>
        <w:t xml:space="preserve"> </w:t>
      </w:r>
    </w:p>
    <w:p w14:paraId="417EE3D4" w14:textId="77777777" w:rsidR="003818B4" w:rsidRPr="00BB2C03" w:rsidRDefault="00EC3BF0" w:rsidP="008A0E09">
      <w:pPr>
        <w:pStyle w:val="ListParagraph"/>
        <w:widowControl w:val="0"/>
        <w:numPr>
          <w:ilvl w:val="0"/>
          <w:numId w:val="34"/>
        </w:numPr>
        <w:rPr>
          <w:rFonts w:ascii="Calibri" w:hAnsi="Calibri"/>
          <w:bCs/>
          <w:sz w:val="21"/>
          <w:szCs w:val="21"/>
        </w:rPr>
      </w:pPr>
      <w:r w:rsidRPr="00BB2C03">
        <w:rPr>
          <w:rFonts w:ascii="Calibri" w:hAnsi="Calibri"/>
          <w:bCs/>
          <w:sz w:val="21"/>
          <w:szCs w:val="21"/>
        </w:rPr>
        <w:t>A current P</w:t>
      </w:r>
      <w:r w:rsidR="0093645A" w:rsidRPr="00BB2C03">
        <w:rPr>
          <w:rFonts w:ascii="Calibri" w:hAnsi="Calibri"/>
          <w:bCs/>
          <w:sz w:val="21"/>
          <w:szCs w:val="21"/>
        </w:rPr>
        <w:t xml:space="preserve">olice </w:t>
      </w:r>
      <w:r w:rsidRPr="00BB2C03">
        <w:rPr>
          <w:rFonts w:ascii="Calibri" w:hAnsi="Calibri"/>
          <w:bCs/>
          <w:sz w:val="21"/>
          <w:szCs w:val="21"/>
        </w:rPr>
        <w:t>C</w:t>
      </w:r>
      <w:r w:rsidR="0093645A" w:rsidRPr="00BB2C03">
        <w:rPr>
          <w:rFonts w:ascii="Calibri" w:hAnsi="Calibri"/>
          <w:bCs/>
          <w:sz w:val="21"/>
          <w:szCs w:val="21"/>
        </w:rPr>
        <w:t>heck and Ochre Card are necessary to permit placement and/or on-the-job training and assessment to be conducted. This indicates your suitability to work in this industry</w:t>
      </w:r>
      <w:r w:rsidR="003818B4" w:rsidRPr="00BB2C03">
        <w:rPr>
          <w:rFonts w:ascii="Calibri" w:hAnsi="Calibri"/>
          <w:bCs/>
          <w:sz w:val="21"/>
          <w:szCs w:val="21"/>
        </w:rPr>
        <w:t xml:space="preserve">.  Both the Police Check and Ochre Card </w:t>
      </w:r>
      <w:r w:rsidR="003818B4" w:rsidRPr="00BB2C03">
        <w:rPr>
          <w:rFonts w:ascii="Calibri" w:hAnsi="Calibri"/>
          <w:b/>
          <w:bCs/>
          <w:i/>
          <w:sz w:val="21"/>
          <w:szCs w:val="21"/>
        </w:rPr>
        <w:t>MUST</w:t>
      </w:r>
      <w:r w:rsidR="003818B4" w:rsidRPr="00BB2C03">
        <w:rPr>
          <w:rFonts w:ascii="Calibri" w:hAnsi="Calibri"/>
          <w:bCs/>
          <w:sz w:val="21"/>
          <w:szCs w:val="21"/>
        </w:rPr>
        <w:t xml:space="preserve"> be issued by SAFE NT:  </w:t>
      </w:r>
      <w:hyperlink r:id="rId21" w:history="1">
        <w:r w:rsidR="003818B4" w:rsidRPr="00BB2C03">
          <w:rPr>
            <w:rStyle w:val="Hyperlink"/>
            <w:rFonts w:ascii="Calibri" w:hAnsi="Calibri"/>
            <w:bCs/>
            <w:sz w:val="21"/>
            <w:szCs w:val="21"/>
          </w:rPr>
          <w:t>http://www.pfes.nt.gov.au/Police/Community-safety/SAFE-NT.aspx</w:t>
        </w:r>
      </w:hyperlink>
      <w:r w:rsidR="003818B4" w:rsidRPr="00BB2C03">
        <w:rPr>
          <w:rFonts w:ascii="Calibri" w:hAnsi="Calibri"/>
          <w:bCs/>
          <w:sz w:val="21"/>
          <w:szCs w:val="21"/>
        </w:rPr>
        <w:t xml:space="preserve"> </w:t>
      </w:r>
    </w:p>
    <w:p w14:paraId="3BF7060C" w14:textId="7FC55DEB" w:rsidR="00974345" w:rsidRPr="00BB2C03" w:rsidRDefault="00974345" w:rsidP="008A0E09">
      <w:pPr>
        <w:pStyle w:val="ListParagraph"/>
        <w:widowControl w:val="0"/>
        <w:numPr>
          <w:ilvl w:val="0"/>
          <w:numId w:val="34"/>
        </w:numPr>
        <w:rPr>
          <w:rFonts w:ascii="Calibri" w:hAnsi="Calibri"/>
          <w:bCs/>
          <w:sz w:val="21"/>
          <w:szCs w:val="21"/>
        </w:rPr>
      </w:pPr>
      <w:r w:rsidRPr="00BB2C03">
        <w:rPr>
          <w:rFonts w:ascii="Calibri" w:hAnsi="Calibri"/>
          <w:bCs/>
          <w:sz w:val="21"/>
          <w:szCs w:val="21"/>
        </w:rPr>
        <w:t>Up to date vaccinations</w:t>
      </w:r>
      <w:r w:rsidR="004C14F3" w:rsidRPr="00BB2C03">
        <w:rPr>
          <w:rStyle w:val="FootnoteReference"/>
          <w:rFonts w:ascii="Calibri" w:hAnsi="Calibri"/>
          <w:bCs/>
          <w:sz w:val="21"/>
          <w:szCs w:val="21"/>
        </w:rPr>
        <w:footnoteReference w:id="2"/>
      </w:r>
      <w:r w:rsidRPr="00BB2C03">
        <w:rPr>
          <w:rFonts w:ascii="Calibri" w:hAnsi="Calibri"/>
          <w:bCs/>
          <w:sz w:val="21"/>
          <w:szCs w:val="21"/>
        </w:rPr>
        <w:t xml:space="preserve"> are required for pla</w:t>
      </w:r>
      <w:r w:rsidR="00B94F82" w:rsidRPr="00BB2C03">
        <w:rPr>
          <w:rFonts w:ascii="Calibri" w:hAnsi="Calibri"/>
          <w:bCs/>
          <w:sz w:val="21"/>
          <w:szCs w:val="21"/>
        </w:rPr>
        <w:t>cement within the NT hospitals</w:t>
      </w:r>
      <w:r w:rsidR="003818B4" w:rsidRPr="00BB2C03">
        <w:rPr>
          <w:rFonts w:ascii="Calibri" w:hAnsi="Calibri"/>
          <w:bCs/>
          <w:sz w:val="21"/>
          <w:szCs w:val="21"/>
        </w:rPr>
        <w:t xml:space="preserve"> and services</w:t>
      </w:r>
      <w:r w:rsidR="00B94F82" w:rsidRPr="00BB2C03">
        <w:rPr>
          <w:rFonts w:ascii="Calibri" w:hAnsi="Calibri"/>
          <w:bCs/>
          <w:sz w:val="21"/>
          <w:szCs w:val="21"/>
        </w:rPr>
        <w:t>. The</w:t>
      </w:r>
      <w:r w:rsidRPr="00BB2C03">
        <w:rPr>
          <w:rFonts w:ascii="Calibri" w:hAnsi="Calibri"/>
          <w:bCs/>
          <w:sz w:val="21"/>
          <w:szCs w:val="21"/>
        </w:rPr>
        <w:t xml:space="preserve"> current list of required vaccinations </w:t>
      </w:r>
      <w:r w:rsidR="00B95BA3" w:rsidRPr="00BB2C03">
        <w:rPr>
          <w:rFonts w:ascii="Calibri" w:hAnsi="Calibri"/>
          <w:bCs/>
          <w:sz w:val="21"/>
          <w:szCs w:val="21"/>
        </w:rPr>
        <w:t>is as follows</w:t>
      </w:r>
      <w:r w:rsidR="00B94F82" w:rsidRPr="00BB2C03">
        <w:rPr>
          <w:rFonts w:ascii="Calibri" w:hAnsi="Calibri"/>
          <w:bCs/>
          <w:sz w:val="21"/>
          <w:szCs w:val="21"/>
        </w:rPr>
        <w:t xml:space="preserve">: </w:t>
      </w:r>
      <w:r w:rsidR="00B94F82" w:rsidRPr="00BB2C03">
        <w:rPr>
          <w:rFonts w:asciiTheme="minorHAnsi" w:hAnsiTheme="minorHAnsi" w:cs="Arial"/>
          <w:sz w:val="21"/>
          <w:szCs w:val="21"/>
        </w:rPr>
        <w:t>Measles, Mumps, Rubella, Chicken Pox, Hepatitis A, Hepatitis B, Pertussis, Tetanus / Diphtheria, Influenza (annually)</w:t>
      </w:r>
      <w:r w:rsidR="00B8345B">
        <w:rPr>
          <w:rFonts w:asciiTheme="minorHAnsi" w:hAnsiTheme="minorHAnsi" w:cs="Arial"/>
          <w:sz w:val="21"/>
          <w:szCs w:val="21"/>
        </w:rPr>
        <w:t xml:space="preserve"> </w:t>
      </w:r>
      <w:r w:rsidR="00DC3388">
        <w:rPr>
          <w:rFonts w:asciiTheme="minorHAnsi" w:hAnsiTheme="minorHAnsi" w:cs="Arial"/>
          <w:sz w:val="21"/>
          <w:szCs w:val="21"/>
        </w:rPr>
        <w:t xml:space="preserve">COVID </w:t>
      </w:r>
      <w:r w:rsidR="00B8345B">
        <w:rPr>
          <w:rFonts w:asciiTheme="minorHAnsi" w:hAnsiTheme="minorHAnsi" w:cs="Arial"/>
          <w:sz w:val="21"/>
          <w:szCs w:val="21"/>
        </w:rPr>
        <w:t>and Tuberculosis screening (no more than 6 months old)</w:t>
      </w:r>
      <w:r w:rsidR="005311DD">
        <w:rPr>
          <w:rFonts w:asciiTheme="minorHAnsi" w:hAnsiTheme="minorHAnsi" w:cs="Arial"/>
          <w:sz w:val="21"/>
          <w:szCs w:val="21"/>
        </w:rPr>
        <w:t>.</w:t>
      </w:r>
    </w:p>
    <w:p w14:paraId="0EAFBF86" w14:textId="77777777" w:rsidR="0093645A" w:rsidRPr="00BB2C03" w:rsidRDefault="0093645A" w:rsidP="008A0E09">
      <w:pPr>
        <w:pStyle w:val="ListParagraph"/>
        <w:widowControl w:val="0"/>
        <w:numPr>
          <w:ilvl w:val="0"/>
          <w:numId w:val="34"/>
        </w:numPr>
        <w:rPr>
          <w:rFonts w:ascii="Calibri" w:hAnsi="Calibri"/>
          <w:bCs/>
          <w:sz w:val="21"/>
          <w:szCs w:val="21"/>
        </w:rPr>
      </w:pPr>
      <w:r w:rsidRPr="00BB2C03">
        <w:rPr>
          <w:rFonts w:ascii="Calibri" w:hAnsi="Calibri"/>
          <w:bCs/>
          <w:sz w:val="21"/>
          <w:szCs w:val="21"/>
        </w:rPr>
        <w:t>Travel and accommodation, where required for placement, is at cost to the student.</w:t>
      </w:r>
    </w:p>
    <w:p w14:paraId="07531DE6" w14:textId="77777777" w:rsidR="00BD7E19" w:rsidRPr="00BB2C03" w:rsidRDefault="00BD7E19" w:rsidP="008A0E09">
      <w:pPr>
        <w:widowControl w:val="0"/>
        <w:rPr>
          <w:rFonts w:ascii="Calibri" w:hAnsi="Calibri"/>
          <w:bCs/>
          <w:sz w:val="21"/>
          <w:szCs w:val="21"/>
        </w:rPr>
      </w:pPr>
    </w:p>
    <w:p w14:paraId="1AAEA619" w14:textId="77777777" w:rsidR="007E3D3C" w:rsidRPr="00BB2C03" w:rsidRDefault="007E3D3C" w:rsidP="008A0E09">
      <w:pPr>
        <w:widowControl w:val="0"/>
        <w:rPr>
          <w:rFonts w:ascii="Calibri" w:hAnsi="Calibri"/>
          <w:bCs/>
          <w:sz w:val="21"/>
          <w:szCs w:val="21"/>
        </w:rPr>
      </w:pPr>
      <w:r w:rsidRPr="00BB2C03">
        <w:rPr>
          <w:rFonts w:ascii="Calibri" w:hAnsi="Calibri"/>
          <w:bCs/>
          <w:sz w:val="21"/>
          <w:szCs w:val="21"/>
        </w:rPr>
        <w:t xml:space="preserve">Please note, any student that is unable to demonstrate the required skills within the allocated timeframe on clinical placement OR is unable to attend clinical placement due to failure to provide a current NT SAFE Police Clearance and/or Ochre Card and/or evidence of vaccinations/serology will be charged a fee of </w:t>
      </w:r>
      <w:r w:rsidRPr="00BB2C03">
        <w:rPr>
          <w:rFonts w:ascii="Calibri" w:hAnsi="Calibri"/>
          <w:b/>
          <w:bCs/>
          <w:i/>
          <w:sz w:val="21"/>
          <w:szCs w:val="21"/>
        </w:rPr>
        <w:t>$3</w:t>
      </w:r>
      <w:r w:rsidR="00535AB0">
        <w:rPr>
          <w:rFonts w:ascii="Calibri" w:hAnsi="Calibri"/>
          <w:b/>
          <w:bCs/>
          <w:i/>
          <w:sz w:val="21"/>
          <w:szCs w:val="21"/>
        </w:rPr>
        <w:t>5</w:t>
      </w:r>
      <w:r w:rsidRPr="00BB2C03">
        <w:rPr>
          <w:rFonts w:ascii="Calibri" w:hAnsi="Calibri"/>
          <w:b/>
          <w:bCs/>
          <w:i/>
          <w:sz w:val="21"/>
          <w:szCs w:val="21"/>
        </w:rPr>
        <w:t>0 per week</w:t>
      </w:r>
      <w:r w:rsidRPr="00BB2C03">
        <w:rPr>
          <w:rFonts w:ascii="Calibri" w:hAnsi="Calibri"/>
          <w:bCs/>
          <w:sz w:val="21"/>
          <w:szCs w:val="21"/>
        </w:rPr>
        <w:t xml:space="preserve"> to undertake clinical placement at an alternate time.</w:t>
      </w:r>
    </w:p>
    <w:p w14:paraId="3926C0A2" w14:textId="77777777" w:rsidR="00567AFF" w:rsidRPr="00C54B7C" w:rsidRDefault="0093645A" w:rsidP="008A0E09">
      <w:pPr>
        <w:widowControl w:val="0"/>
        <w:rPr>
          <w:rFonts w:ascii="Calibri" w:hAnsi="Calibri"/>
          <w:b/>
          <w:bCs/>
          <w:i/>
          <w:sz w:val="16"/>
          <w:szCs w:val="16"/>
        </w:rPr>
      </w:pPr>
      <w:r w:rsidRPr="00C54B7C">
        <w:rPr>
          <w:rFonts w:ascii="Calibri" w:hAnsi="Calibri"/>
          <w:b/>
          <w:bCs/>
          <w:i/>
          <w:sz w:val="16"/>
          <w:szCs w:val="16"/>
        </w:rPr>
        <w:t>NB: most units require industry placement to demonstrate safe and competent practise therefore it must be understood this is not a theory based qualification.</w:t>
      </w:r>
    </w:p>
    <w:p w14:paraId="1EB8DF7E" w14:textId="77777777" w:rsidR="008A1D83" w:rsidRPr="00BB2C03" w:rsidRDefault="008A1D83" w:rsidP="008A0E09">
      <w:pPr>
        <w:rPr>
          <w:rFonts w:ascii="Calibri" w:hAnsi="Calibri"/>
          <w:b/>
          <w:color w:val="002060"/>
          <w:sz w:val="21"/>
          <w:szCs w:val="21"/>
        </w:rPr>
      </w:pPr>
    </w:p>
    <w:p w14:paraId="3562BA0B" w14:textId="77777777" w:rsidR="00D16B17" w:rsidRPr="00BB2C03" w:rsidRDefault="00D16B17" w:rsidP="00D44472">
      <w:pPr>
        <w:spacing w:after="60"/>
        <w:rPr>
          <w:rFonts w:ascii="Calibri" w:hAnsi="Calibri"/>
          <w:b/>
          <w:color w:val="002060"/>
          <w:sz w:val="21"/>
          <w:szCs w:val="21"/>
        </w:rPr>
      </w:pPr>
      <w:r w:rsidRPr="00BB2C03">
        <w:rPr>
          <w:rFonts w:ascii="Calibri" w:hAnsi="Calibri"/>
          <w:b/>
          <w:color w:val="002060"/>
          <w:sz w:val="21"/>
          <w:szCs w:val="21"/>
        </w:rPr>
        <w:t>Recognition Prior Learning (RPL), Credit Transfer (CT) and National Recognition</w:t>
      </w:r>
    </w:p>
    <w:p w14:paraId="27880699" w14:textId="77777777" w:rsidR="00D16B17" w:rsidRPr="00BB2C03" w:rsidRDefault="00D16B17" w:rsidP="008A0E09">
      <w:pPr>
        <w:rPr>
          <w:rFonts w:ascii="Calibri" w:hAnsi="Calibri"/>
          <w:sz w:val="21"/>
          <w:szCs w:val="21"/>
        </w:rPr>
      </w:pPr>
      <w:r w:rsidRPr="00BB2C03">
        <w:rPr>
          <w:rFonts w:ascii="Calibri" w:hAnsi="Calibri"/>
          <w:sz w:val="21"/>
          <w:szCs w:val="21"/>
        </w:rPr>
        <w:t>Prior to commencing the program any learning achieved through formal education and training (credit transfer) or, any learning achieved outside the formal education and training system (RPL) or, recognition of AQF qualifications and statements of attainment issued by training organisations registered in any Australian jurisdiction will be reviewed and granted as deemed applicable by the course coordinator.</w:t>
      </w:r>
    </w:p>
    <w:p w14:paraId="2871E3D1" w14:textId="77777777" w:rsidR="002E59D1" w:rsidRPr="00BB2C03" w:rsidRDefault="002E59D1" w:rsidP="008A0E09">
      <w:pPr>
        <w:rPr>
          <w:rFonts w:ascii="Calibri" w:hAnsi="Calibri"/>
          <w:sz w:val="21"/>
          <w:szCs w:val="21"/>
        </w:rPr>
      </w:pPr>
    </w:p>
    <w:p w14:paraId="343D804D" w14:textId="77777777" w:rsidR="00D16B17" w:rsidRPr="00BB2C03" w:rsidRDefault="00D16B17" w:rsidP="008A0E09">
      <w:pPr>
        <w:rPr>
          <w:rFonts w:ascii="Calibri" w:hAnsi="Calibri"/>
          <w:sz w:val="21"/>
          <w:szCs w:val="21"/>
        </w:rPr>
      </w:pPr>
      <w:r w:rsidRPr="00BB2C03">
        <w:rPr>
          <w:rFonts w:ascii="Calibri" w:hAnsi="Calibri"/>
          <w:sz w:val="21"/>
          <w:szCs w:val="21"/>
        </w:rPr>
        <w:t>RPL is an assessment process that involves assessment of an individual’s relevant prior learning to determine the equivalent competency outcomes.</w:t>
      </w:r>
    </w:p>
    <w:p w14:paraId="366FC65E" w14:textId="77777777" w:rsidR="00D16B17" w:rsidRPr="00BB2C03" w:rsidRDefault="00D16B17" w:rsidP="008A0E09">
      <w:pPr>
        <w:rPr>
          <w:rFonts w:ascii="Calibri" w:hAnsi="Calibri"/>
          <w:sz w:val="21"/>
          <w:szCs w:val="21"/>
        </w:rPr>
      </w:pPr>
    </w:p>
    <w:p w14:paraId="7919C70E" w14:textId="3135107F" w:rsidR="00D16B17" w:rsidRPr="00BB2C03" w:rsidRDefault="00F10C78" w:rsidP="008A0E09">
      <w:pPr>
        <w:rPr>
          <w:rFonts w:ascii="Calibri" w:hAnsi="Calibri"/>
          <w:sz w:val="21"/>
          <w:szCs w:val="21"/>
        </w:rPr>
      </w:pPr>
      <w:r>
        <w:rPr>
          <w:rFonts w:ascii="Calibri" w:hAnsi="Calibri"/>
          <w:sz w:val="21"/>
          <w:szCs w:val="21"/>
        </w:rPr>
        <w:t>Credit Transfer (CT)</w:t>
      </w:r>
      <w:r w:rsidR="00D16B17" w:rsidRPr="00BB2C03">
        <w:rPr>
          <w:rFonts w:ascii="Calibri" w:hAnsi="Calibri"/>
          <w:sz w:val="21"/>
          <w:szCs w:val="21"/>
        </w:rPr>
        <w:t xml:space="preserve"> is a process that provides students with agreed and consistent credit outcomes for components of a qualification based on identified equivalence in content and learning outcomes between matched qualifications</w:t>
      </w:r>
    </w:p>
    <w:p w14:paraId="6CF66C27" w14:textId="77777777" w:rsidR="00D16B17" w:rsidRPr="00BB2C03" w:rsidRDefault="00D16B17" w:rsidP="008A0E09">
      <w:pPr>
        <w:rPr>
          <w:rFonts w:ascii="Calibri" w:hAnsi="Calibri"/>
          <w:sz w:val="21"/>
          <w:szCs w:val="21"/>
        </w:rPr>
      </w:pPr>
      <w:r w:rsidRPr="00BB2C03">
        <w:rPr>
          <w:rFonts w:ascii="Calibri" w:hAnsi="Calibri"/>
          <w:sz w:val="21"/>
          <w:szCs w:val="21"/>
        </w:rPr>
        <w:t>Credit will be transferred for prior successful completion of units of competency.</w:t>
      </w:r>
    </w:p>
    <w:p w14:paraId="44A00EFA" w14:textId="77777777" w:rsidR="00D16B17" w:rsidRPr="00BB2C03" w:rsidRDefault="00D16B17" w:rsidP="008A0E09">
      <w:pPr>
        <w:rPr>
          <w:rFonts w:ascii="Calibri" w:hAnsi="Calibri"/>
          <w:sz w:val="21"/>
          <w:szCs w:val="21"/>
        </w:rPr>
      </w:pPr>
    </w:p>
    <w:p w14:paraId="4B6B5B92" w14:textId="7F40D41F" w:rsidR="00D16B17" w:rsidRPr="00BB2C03" w:rsidRDefault="00D16B17" w:rsidP="008A0E09">
      <w:pPr>
        <w:rPr>
          <w:rFonts w:ascii="Calibri" w:hAnsi="Calibri"/>
          <w:sz w:val="21"/>
          <w:szCs w:val="21"/>
        </w:rPr>
      </w:pPr>
      <w:r w:rsidRPr="00BB2C03">
        <w:rPr>
          <w:rFonts w:ascii="Calibri" w:hAnsi="Calibri"/>
          <w:sz w:val="21"/>
          <w:szCs w:val="21"/>
        </w:rPr>
        <w:t>You can apply for RPL or CT by arranging an interview with the Course Coordinator. This is best discussed on enrolment with the course co</w:t>
      </w:r>
      <w:r w:rsidR="002E59D1" w:rsidRPr="00BB2C03">
        <w:rPr>
          <w:rFonts w:ascii="Calibri" w:hAnsi="Calibri"/>
          <w:sz w:val="21"/>
          <w:szCs w:val="21"/>
        </w:rPr>
        <w:t>-</w:t>
      </w:r>
      <w:r w:rsidRPr="00BB2C03">
        <w:rPr>
          <w:rFonts w:ascii="Calibri" w:hAnsi="Calibri"/>
          <w:sz w:val="21"/>
          <w:szCs w:val="21"/>
        </w:rPr>
        <w:t>ordinator so your individual plan of training can be adjusted prior to commencing.</w:t>
      </w:r>
      <w:r w:rsidR="00E53DEA">
        <w:rPr>
          <w:rFonts w:ascii="Calibri" w:hAnsi="Calibri"/>
          <w:sz w:val="21"/>
          <w:szCs w:val="21"/>
        </w:rPr>
        <w:t xml:space="preserve"> Please note that any RPL or CT may effect the duration of your course an also the duration of your </w:t>
      </w:r>
      <w:r w:rsidR="00BE517E">
        <w:rPr>
          <w:rFonts w:ascii="Calibri" w:hAnsi="Calibri"/>
          <w:sz w:val="21"/>
          <w:szCs w:val="21"/>
        </w:rPr>
        <w:t>visa</w:t>
      </w:r>
    </w:p>
    <w:p w14:paraId="70A4C634" w14:textId="77777777" w:rsidR="00D16B17" w:rsidRPr="00BB2C03" w:rsidRDefault="00D16B17" w:rsidP="008A0E09">
      <w:pPr>
        <w:rPr>
          <w:rFonts w:ascii="Calibri" w:hAnsi="Calibri"/>
          <w:b/>
          <w:color w:val="002060"/>
          <w:sz w:val="21"/>
          <w:szCs w:val="21"/>
        </w:rPr>
      </w:pPr>
    </w:p>
    <w:p w14:paraId="7C54B4BE" w14:textId="492B3CC0" w:rsidR="00FB0C02" w:rsidRPr="00FD204F" w:rsidRDefault="00BE517E" w:rsidP="00FD204F">
      <w:pPr>
        <w:pStyle w:val="Heading1"/>
        <w:spacing w:line="276" w:lineRule="auto"/>
      </w:pPr>
      <w:bookmarkStart w:id="7" w:name="_Toc181427830"/>
      <w:r>
        <w:t xml:space="preserve">International Course </w:t>
      </w:r>
      <w:r w:rsidR="00415B32" w:rsidRPr="00BB2C03">
        <w:t>Tuition Fees</w:t>
      </w:r>
      <w:bookmarkEnd w:id="7"/>
      <w:r w:rsidR="00415B32" w:rsidRPr="00BB2C03">
        <w:t xml:space="preserve"> </w:t>
      </w:r>
    </w:p>
    <w:p w14:paraId="05BBBB0B" w14:textId="649AC01B" w:rsidR="00E00AE1" w:rsidRDefault="000823D2" w:rsidP="008A0E09">
      <w:pPr>
        <w:rPr>
          <w:rFonts w:ascii="Calibri" w:hAnsi="Calibri"/>
          <w:bCs/>
          <w:sz w:val="21"/>
          <w:szCs w:val="21"/>
        </w:rPr>
      </w:pPr>
      <w:bookmarkStart w:id="8" w:name="_Hlk511376313"/>
      <w:r>
        <w:rPr>
          <w:rFonts w:ascii="Calibri" w:hAnsi="Calibri"/>
          <w:bCs/>
          <w:sz w:val="21"/>
          <w:szCs w:val="21"/>
        </w:rPr>
        <w:t>Application Fee - $300</w:t>
      </w:r>
    </w:p>
    <w:p w14:paraId="76B4DB47" w14:textId="7ACD3BB6" w:rsidR="00A24816" w:rsidRDefault="00E00AE1" w:rsidP="008A0E09">
      <w:pPr>
        <w:rPr>
          <w:rFonts w:ascii="Calibri" w:hAnsi="Calibri"/>
          <w:bCs/>
          <w:sz w:val="21"/>
          <w:szCs w:val="21"/>
        </w:rPr>
      </w:pPr>
      <w:r>
        <w:rPr>
          <w:rFonts w:ascii="Calibri" w:hAnsi="Calibri"/>
          <w:bCs/>
          <w:sz w:val="21"/>
          <w:szCs w:val="21"/>
        </w:rPr>
        <w:t>Tuition Fee - $1</w:t>
      </w:r>
      <w:r w:rsidR="00F74FF4">
        <w:rPr>
          <w:rFonts w:ascii="Calibri" w:hAnsi="Calibri"/>
          <w:bCs/>
          <w:sz w:val="21"/>
          <w:szCs w:val="21"/>
        </w:rPr>
        <w:t>1</w:t>
      </w:r>
      <w:r>
        <w:rPr>
          <w:rFonts w:ascii="Calibri" w:hAnsi="Calibri"/>
          <w:bCs/>
          <w:sz w:val="21"/>
          <w:szCs w:val="21"/>
        </w:rPr>
        <w:t>,</w:t>
      </w:r>
      <w:r w:rsidR="000823D2">
        <w:rPr>
          <w:rFonts w:ascii="Calibri" w:hAnsi="Calibri"/>
          <w:bCs/>
          <w:sz w:val="21"/>
          <w:szCs w:val="21"/>
        </w:rPr>
        <w:t>251.20</w:t>
      </w:r>
      <w:r w:rsidR="00A24816">
        <w:rPr>
          <w:rFonts w:ascii="Calibri" w:hAnsi="Calibri"/>
          <w:bCs/>
          <w:sz w:val="21"/>
          <w:szCs w:val="21"/>
        </w:rPr>
        <w:t xml:space="preserve"> per semester (a semester equals two terms)</w:t>
      </w:r>
    </w:p>
    <w:p w14:paraId="0CE5C14F" w14:textId="77777777" w:rsidR="00A24816" w:rsidRDefault="00A24816" w:rsidP="008A0E09">
      <w:pPr>
        <w:rPr>
          <w:rFonts w:ascii="Calibri" w:hAnsi="Calibri"/>
          <w:bCs/>
          <w:sz w:val="21"/>
          <w:szCs w:val="21"/>
        </w:rPr>
      </w:pPr>
      <w:r>
        <w:rPr>
          <w:rFonts w:ascii="Calibri" w:hAnsi="Calibri"/>
          <w:bCs/>
          <w:sz w:val="21"/>
          <w:szCs w:val="21"/>
        </w:rPr>
        <w:t>Material Fee - $1,200.00 per semester</w:t>
      </w:r>
    </w:p>
    <w:bookmarkEnd w:id="8"/>
    <w:p w14:paraId="181A01FC" w14:textId="77777777" w:rsidR="001C7C34" w:rsidRPr="00BB2C03" w:rsidRDefault="001C7C34" w:rsidP="008A0E09">
      <w:pPr>
        <w:rPr>
          <w:rFonts w:ascii="Calibri" w:hAnsi="Calibri"/>
          <w:bCs/>
          <w:sz w:val="21"/>
          <w:szCs w:val="21"/>
        </w:rPr>
      </w:pPr>
    </w:p>
    <w:p w14:paraId="4687F7D4" w14:textId="77777777" w:rsidR="0053758C" w:rsidRPr="00BB2C03" w:rsidRDefault="0053758C" w:rsidP="0053758C">
      <w:pPr>
        <w:pStyle w:val="Heading1"/>
      </w:pPr>
      <w:bookmarkStart w:id="9" w:name="_Toc181427831"/>
      <w:r w:rsidRPr="00BB2C03">
        <w:t>Additional costs:</w:t>
      </w:r>
      <w:bookmarkEnd w:id="9"/>
    </w:p>
    <w:p w14:paraId="693B56C8" w14:textId="77777777" w:rsidR="0053758C" w:rsidRDefault="0053758C" w:rsidP="0053758C">
      <w:pPr>
        <w:pStyle w:val="ListParagraph"/>
        <w:numPr>
          <w:ilvl w:val="0"/>
          <w:numId w:val="44"/>
        </w:numPr>
        <w:spacing w:line="276" w:lineRule="auto"/>
        <w:rPr>
          <w:rFonts w:ascii="Calibri" w:hAnsi="Calibri"/>
          <w:bCs/>
          <w:sz w:val="21"/>
          <w:szCs w:val="21"/>
        </w:rPr>
        <w:sectPr w:rsidR="0053758C" w:rsidSect="00A36B2A">
          <w:headerReference w:type="default" r:id="rId22"/>
          <w:footerReference w:type="default" r:id="rId23"/>
          <w:type w:val="continuous"/>
          <w:pgSz w:w="11907" w:h="16840" w:code="9"/>
          <w:pgMar w:top="720" w:right="720" w:bottom="720" w:left="720" w:header="425" w:footer="425" w:gutter="0"/>
          <w:cols w:space="708"/>
          <w:docGrid w:linePitch="360"/>
        </w:sectPr>
      </w:pPr>
    </w:p>
    <w:p w14:paraId="247D1D89" w14:textId="77777777" w:rsidR="0053758C" w:rsidRPr="00BB2C03" w:rsidRDefault="0053758C" w:rsidP="0053758C">
      <w:pPr>
        <w:pStyle w:val="ListParagraph"/>
        <w:numPr>
          <w:ilvl w:val="0"/>
          <w:numId w:val="44"/>
        </w:numPr>
        <w:rPr>
          <w:rFonts w:ascii="Calibri" w:hAnsi="Calibri"/>
          <w:bCs/>
          <w:sz w:val="21"/>
          <w:szCs w:val="21"/>
        </w:rPr>
      </w:pPr>
      <w:r w:rsidRPr="00BB2C03">
        <w:rPr>
          <w:rFonts w:ascii="Calibri" w:hAnsi="Calibri"/>
          <w:bCs/>
          <w:sz w:val="21"/>
          <w:szCs w:val="21"/>
        </w:rPr>
        <w:t>Closed-in black shoes</w:t>
      </w:r>
    </w:p>
    <w:p w14:paraId="6EE2D34E" w14:textId="77777777" w:rsidR="0053758C" w:rsidRPr="00BB2C03" w:rsidRDefault="0053758C" w:rsidP="0053758C">
      <w:pPr>
        <w:pStyle w:val="ListParagraph"/>
        <w:numPr>
          <w:ilvl w:val="0"/>
          <w:numId w:val="44"/>
        </w:numPr>
        <w:rPr>
          <w:rFonts w:ascii="Calibri" w:hAnsi="Calibri"/>
          <w:bCs/>
          <w:sz w:val="21"/>
          <w:szCs w:val="21"/>
        </w:rPr>
      </w:pPr>
      <w:r w:rsidRPr="00BB2C03">
        <w:rPr>
          <w:rFonts w:ascii="Calibri" w:hAnsi="Calibri"/>
          <w:bCs/>
          <w:sz w:val="21"/>
          <w:szCs w:val="21"/>
        </w:rPr>
        <w:t>Black business pants</w:t>
      </w:r>
    </w:p>
    <w:p w14:paraId="0ED13C91" w14:textId="77777777" w:rsidR="0053758C" w:rsidRPr="00BB2C03" w:rsidRDefault="0053758C" w:rsidP="0053758C">
      <w:pPr>
        <w:pStyle w:val="ListParagraph"/>
        <w:numPr>
          <w:ilvl w:val="0"/>
          <w:numId w:val="44"/>
        </w:numPr>
        <w:rPr>
          <w:rFonts w:ascii="Calibri" w:hAnsi="Calibri"/>
          <w:bCs/>
          <w:sz w:val="21"/>
          <w:szCs w:val="21"/>
        </w:rPr>
      </w:pPr>
      <w:r w:rsidRPr="00BB2C03">
        <w:rPr>
          <w:rFonts w:ascii="Calibri" w:hAnsi="Calibri"/>
          <w:bCs/>
          <w:sz w:val="21"/>
          <w:szCs w:val="21"/>
        </w:rPr>
        <w:t>Fob watch with second hand</w:t>
      </w:r>
    </w:p>
    <w:p w14:paraId="0C0D4971" w14:textId="77777777" w:rsidR="0053758C" w:rsidRPr="00BB2C03" w:rsidRDefault="0053758C" w:rsidP="0053758C">
      <w:pPr>
        <w:pStyle w:val="ListParagraph"/>
        <w:numPr>
          <w:ilvl w:val="0"/>
          <w:numId w:val="44"/>
        </w:numPr>
        <w:rPr>
          <w:rFonts w:ascii="Calibri" w:hAnsi="Calibri"/>
          <w:bCs/>
          <w:sz w:val="21"/>
          <w:szCs w:val="21"/>
        </w:rPr>
      </w:pPr>
      <w:r w:rsidRPr="00BB2C03">
        <w:rPr>
          <w:rFonts w:ascii="Calibri" w:hAnsi="Calibri"/>
          <w:bCs/>
          <w:sz w:val="21"/>
          <w:szCs w:val="21"/>
        </w:rPr>
        <w:t>Criminal history check - issued by SAFE NT</w:t>
      </w:r>
    </w:p>
    <w:p w14:paraId="74C72174" w14:textId="77777777" w:rsidR="0053758C" w:rsidRPr="00BB2C03" w:rsidRDefault="0053758C" w:rsidP="0053758C">
      <w:pPr>
        <w:pStyle w:val="ListParagraph"/>
        <w:numPr>
          <w:ilvl w:val="0"/>
          <w:numId w:val="44"/>
        </w:numPr>
        <w:rPr>
          <w:rFonts w:ascii="Calibri" w:hAnsi="Calibri"/>
          <w:bCs/>
          <w:sz w:val="21"/>
          <w:szCs w:val="21"/>
        </w:rPr>
      </w:pPr>
      <w:r w:rsidRPr="00BB2C03">
        <w:rPr>
          <w:rFonts w:ascii="Calibri" w:hAnsi="Calibri"/>
          <w:bCs/>
          <w:sz w:val="21"/>
          <w:szCs w:val="21"/>
        </w:rPr>
        <w:t>Ochre Card - issued by SAFE NT</w:t>
      </w:r>
    </w:p>
    <w:p w14:paraId="165B6231" w14:textId="77777777" w:rsidR="0053758C" w:rsidRPr="00BB2C03" w:rsidRDefault="0053758C" w:rsidP="0053758C">
      <w:pPr>
        <w:pStyle w:val="ListParagraph"/>
        <w:numPr>
          <w:ilvl w:val="0"/>
          <w:numId w:val="44"/>
        </w:numPr>
        <w:rPr>
          <w:rFonts w:ascii="Calibri" w:hAnsi="Calibri"/>
          <w:bCs/>
          <w:sz w:val="21"/>
          <w:szCs w:val="21"/>
        </w:rPr>
      </w:pPr>
      <w:r w:rsidRPr="00BB2C03">
        <w:rPr>
          <w:rFonts w:ascii="Calibri" w:hAnsi="Calibri"/>
          <w:bCs/>
          <w:sz w:val="21"/>
          <w:szCs w:val="21"/>
        </w:rPr>
        <w:t>Any additional vaccinations you may require</w:t>
      </w:r>
    </w:p>
    <w:p w14:paraId="4AD2BFCD" w14:textId="77777777" w:rsidR="0053758C" w:rsidRPr="00BB2C03" w:rsidRDefault="0053758C" w:rsidP="0053758C">
      <w:pPr>
        <w:pStyle w:val="ListParagraph"/>
        <w:numPr>
          <w:ilvl w:val="0"/>
          <w:numId w:val="44"/>
        </w:numPr>
        <w:rPr>
          <w:rFonts w:ascii="Calibri" w:hAnsi="Calibri"/>
          <w:bCs/>
          <w:sz w:val="21"/>
          <w:szCs w:val="21"/>
        </w:rPr>
      </w:pPr>
      <w:r w:rsidRPr="00BB2C03">
        <w:rPr>
          <w:rFonts w:ascii="Calibri" w:hAnsi="Calibri"/>
          <w:bCs/>
          <w:sz w:val="21"/>
          <w:szCs w:val="21"/>
        </w:rPr>
        <w:t>Printing/photocopying at 10c per page</w:t>
      </w:r>
    </w:p>
    <w:p w14:paraId="1214F8B0" w14:textId="77777777" w:rsidR="0053758C" w:rsidRPr="00583066" w:rsidRDefault="0053758C" w:rsidP="0053758C">
      <w:pPr>
        <w:pStyle w:val="ListParagraph"/>
        <w:numPr>
          <w:ilvl w:val="0"/>
          <w:numId w:val="44"/>
        </w:numPr>
        <w:rPr>
          <w:rFonts w:ascii="Calibri" w:hAnsi="Calibri"/>
          <w:b/>
          <w:color w:val="002060"/>
          <w:sz w:val="21"/>
          <w:szCs w:val="21"/>
        </w:rPr>
        <w:sectPr w:rsidR="0053758C" w:rsidRPr="00583066" w:rsidSect="00A36B2A">
          <w:headerReference w:type="default" r:id="rId24"/>
          <w:footerReference w:type="default" r:id="rId25"/>
          <w:type w:val="continuous"/>
          <w:pgSz w:w="11907" w:h="16840" w:code="9"/>
          <w:pgMar w:top="720" w:right="720" w:bottom="720" w:left="720" w:header="425" w:footer="425" w:gutter="0"/>
          <w:cols w:num="2" w:space="708"/>
          <w:docGrid w:linePitch="360"/>
        </w:sectPr>
      </w:pPr>
      <w:r w:rsidRPr="00583066">
        <w:rPr>
          <w:rFonts w:ascii="Calibri" w:hAnsi="Calibri"/>
          <w:bCs/>
          <w:sz w:val="21"/>
          <w:szCs w:val="21"/>
        </w:rPr>
        <w:t>Replacement clinical manual or ID card</w:t>
      </w:r>
    </w:p>
    <w:p w14:paraId="499529EA" w14:textId="77777777" w:rsidR="0053758C" w:rsidRPr="00BB2C03" w:rsidRDefault="0053758C" w:rsidP="0053758C">
      <w:pPr>
        <w:rPr>
          <w:rFonts w:ascii="Calibri" w:hAnsi="Calibri"/>
          <w:b/>
          <w:color w:val="002060"/>
          <w:sz w:val="21"/>
          <w:szCs w:val="21"/>
        </w:rPr>
      </w:pPr>
    </w:p>
    <w:p w14:paraId="57EF99E5" w14:textId="4C5D4137" w:rsidR="00FB0C02" w:rsidRDefault="00FB0C02">
      <w:pPr>
        <w:rPr>
          <w:rFonts w:ascii="Calibri" w:hAnsi="Calibri"/>
          <w:bCs/>
          <w:sz w:val="21"/>
          <w:szCs w:val="21"/>
        </w:rPr>
      </w:pPr>
      <w:r>
        <w:rPr>
          <w:rFonts w:ascii="Calibri" w:hAnsi="Calibri"/>
          <w:bCs/>
          <w:sz w:val="21"/>
          <w:szCs w:val="21"/>
        </w:rPr>
        <w:br w:type="page"/>
      </w:r>
    </w:p>
    <w:p w14:paraId="413B1649" w14:textId="6A5FCA57" w:rsidR="0093645A" w:rsidRDefault="0093645A" w:rsidP="00583066">
      <w:pPr>
        <w:pStyle w:val="Heading1"/>
      </w:pPr>
      <w:bookmarkStart w:id="10" w:name="_Toc181427832"/>
      <w:r w:rsidRPr="00BB2C03">
        <w:t>Text Books</w:t>
      </w:r>
      <w:r w:rsidR="003E59C4">
        <w:t xml:space="preserve"> and </w:t>
      </w:r>
      <w:r w:rsidR="007170EB">
        <w:t>Uniforms</w:t>
      </w:r>
      <w:bookmarkEnd w:id="10"/>
    </w:p>
    <w:p w14:paraId="77E26DE7" w14:textId="449F3240" w:rsidR="007170EB" w:rsidRDefault="007170EB" w:rsidP="007170EB"/>
    <w:p w14:paraId="2A579A7E" w14:textId="7C439659" w:rsidR="007170EB" w:rsidRPr="007170EB" w:rsidRDefault="007170EB" w:rsidP="007170EB"/>
    <w:p w14:paraId="1DC39E6A" w14:textId="77777777" w:rsidR="002B146B" w:rsidRDefault="0093645A" w:rsidP="008A0E09">
      <w:pPr>
        <w:rPr>
          <w:rFonts w:ascii="Calibri" w:hAnsi="Calibri"/>
          <w:sz w:val="21"/>
          <w:szCs w:val="21"/>
        </w:rPr>
      </w:pPr>
      <w:r w:rsidRPr="00BB2C03">
        <w:rPr>
          <w:rFonts w:ascii="Calibri" w:hAnsi="Calibri"/>
          <w:sz w:val="21"/>
          <w:szCs w:val="21"/>
        </w:rPr>
        <w:t>Students</w:t>
      </w:r>
      <w:r w:rsidR="007170EB">
        <w:rPr>
          <w:rFonts w:ascii="Calibri" w:hAnsi="Calibri"/>
          <w:sz w:val="21"/>
          <w:szCs w:val="21"/>
        </w:rPr>
        <w:t xml:space="preserve"> are supp</w:t>
      </w:r>
      <w:r w:rsidR="00D6353D">
        <w:rPr>
          <w:rFonts w:ascii="Calibri" w:hAnsi="Calibri"/>
          <w:sz w:val="21"/>
          <w:szCs w:val="21"/>
        </w:rPr>
        <w:t>lied with two uniform shirts for practicum placement</w:t>
      </w:r>
      <w:r w:rsidR="002B146B">
        <w:rPr>
          <w:rFonts w:ascii="Calibri" w:hAnsi="Calibri"/>
          <w:sz w:val="21"/>
          <w:szCs w:val="21"/>
        </w:rPr>
        <w:t xml:space="preserve">. These are inclusive in the materials fee. </w:t>
      </w:r>
    </w:p>
    <w:p w14:paraId="05B02A53" w14:textId="31973F1A" w:rsidR="00F20E6C" w:rsidRDefault="00E66090" w:rsidP="008A0E09">
      <w:pPr>
        <w:rPr>
          <w:rFonts w:ascii="Calibri" w:hAnsi="Calibri"/>
          <w:sz w:val="21"/>
          <w:szCs w:val="21"/>
        </w:rPr>
      </w:pPr>
      <w:r>
        <w:rPr>
          <w:rFonts w:ascii="Calibri" w:hAnsi="Calibri"/>
          <w:sz w:val="21"/>
          <w:szCs w:val="21"/>
        </w:rPr>
        <w:t xml:space="preserve">At the commencement of your program you will be </w:t>
      </w:r>
      <w:r w:rsidR="00290DD9">
        <w:rPr>
          <w:rFonts w:ascii="Calibri" w:hAnsi="Calibri"/>
          <w:sz w:val="21"/>
          <w:szCs w:val="21"/>
        </w:rPr>
        <w:t>required</w:t>
      </w:r>
      <w:r>
        <w:rPr>
          <w:rFonts w:ascii="Calibri" w:hAnsi="Calibri"/>
          <w:sz w:val="21"/>
          <w:szCs w:val="21"/>
        </w:rPr>
        <w:t xml:space="preserve"> to purchase your textbooks</w:t>
      </w:r>
      <w:r w:rsidR="00F20E6C">
        <w:rPr>
          <w:rFonts w:ascii="Calibri" w:hAnsi="Calibri"/>
          <w:sz w:val="21"/>
          <w:szCs w:val="21"/>
        </w:rPr>
        <w:t xml:space="preserve"> and clinical nursing kit</w:t>
      </w:r>
      <w:r>
        <w:rPr>
          <w:rFonts w:ascii="Calibri" w:hAnsi="Calibri"/>
          <w:sz w:val="21"/>
          <w:szCs w:val="21"/>
        </w:rPr>
        <w:t xml:space="preserve"> </w:t>
      </w:r>
      <w:r w:rsidR="00BA0DA8">
        <w:rPr>
          <w:rFonts w:ascii="Calibri" w:hAnsi="Calibri"/>
          <w:sz w:val="21"/>
          <w:szCs w:val="21"/>
        </w:rPr>
        <w:t xml:space="preserve">from Fox. </w:t>
      </w:r>
    </w:p>
    <w:p w14:paraId="12D2C045" w14:textId="6E4C71A1" w:rsidR="007164B0" w:rsidRPr="00C54B7C" w:rsidRDefault="00C54B7C" w:rsidP="008A0E09">
      <w:pPr>
        <w:rPr>
          <w:rFonts w:ascii="Calibri" w:hAnsi="Calibri"/>
          <w:i/>
          <w:sz w:val="21"/>
          <w:szCs w:val="21"/>
        </w:rPr>
      </w:pPr>
      <w:r w:rsidRPr="00C54B7C">
        <w:rPr>
          <w:rFonts w:ascii="Calibri" w:hAnsi="Calibri"/>
          <w:i/>
          <w:sz w:val="21"/>
          <w:szCs w:val="21"/>
        </w:rPr>
        <w:t>Please note prices are subject to change without notice.</w:t>
      </w:r>
    </w:p>
    <w:p w14:paraId="3A26D110" w14:textId="77777777" w:rsidR="00C54B7C" w:rsidRPr="00BB2C03" w:rsidRDefault="00C54B7C" w:rsidP="008A0E09">
      <w:pPr>
        <w:rPr>
          <w:rFonts w:ascii="Calibri" w:hAnsi="Calibri"/>
          <w:sz w:val="21"/>
          <w:szCs w:val="21"/>
        </w:rPr>
      </w:pPr>
    </w:p>
    <w:tbl>
      <w:tblPr>
        <w:tblW w:w="10439"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6612"/>
        <w:gridCol w:w="2693"/>
        <w:gridCol w:w="1134"/>
      </w:tblGrid>
      <w:tr w:rsidR="007164B0" w:rsidRPr="00BB2C03" w14:paraId="4041286B" w14:textId="77777777" w:rsidTr="00535AB0">
        <w:trPr>
          <w:cantSplit/>
          <w:trHeight w:hRule="exact" w:val="372"/>
        </w:trPr>
        <w:tc>
          <w:tcPr>
            <w:tcW w:w="6612" w:type="dxa"/>
            <w:tcBorders>
              <w:top w:val="single" w:sz="12" w:space="0" w:color="000000"/>
              <w:left w:val="single" w:sz="12" w:space="0" w:color="000000"/>
              <w:bottom w:val="single" w:sz="12" w:space="0" w:color="000000"/>
            </w:tcBorders>
            <w:shd w:val="clear" w:color="auto" w:fill="FFFFFF"/>
          </w:tcPr>
          <w:p w14:paraId="7E2F1CEA" w14:textId="77777777" w:rsidR="007164B0" w:rsidRPr="00FD204F" w:rsidRDefault="00E645B0" w:rsidP="00FD204F">
            <w:pPr>
              <w:rPr>
                <w:b/>
                <w:color w:val="F79646" w:themeColor="accent6"/>
              </w:rPr>
            </w:pPr>
            <w:bookmarkStart w:id="11" w:name="_Toc17809581"/>
            <w:bookmarkStart w:id="12" w:name="_Toc17808660"/>
            <w:r w:rsidRPr="00FD204F">
              <w:rPr>
                <w:color w:val="F79646" w:themeColor="accent6"/>
              </w:rPr>
              <w:t xml:space="preserve">Diploma of Nursing </w:t>
            </w:r>
            <w:r w:rsidR="00C56FAB" w:rsidRPr="00FD204F">
              <w:rPr>
                <w:color w:val="F79646" w:themeColor="accent6"/>
              </w:rPr>
              <w:t>–</w:t>
            </w:r>
            <w:r w:rsidRPr="00FD204F">
              <w:rPr>
                <w:color w:val="F79646" w:themeColor="accent6"/>
              </w:rPr>
              <w:t xml:space="preserve"> </w:t>
            </w:r>
            <w:r w:rsidR="00C56FAB" w:rsidRPr="00FD204F">
              <w:rPr>
                <w:color w:val="F79646" w:themeColor="accent6"/>
              </w:rPr>
              <w:t>Set Texts</w:t>
            </w:r>
            <w:bookmarkEnd w:id="11"/>
            <w:bookmarkEnd w:id="12"/>
            <w:r w:rsidR="00535AB0">
              <w:rPr>
                <w:color w:val="F79646" w:themeColor="accent6"/>
              </w:rPr>
              <w:t xml:space="preserve"> and nursing kit</w:t>
            </w:r>
          </w:p>
        </w:tc>
        <w:tc>
          <w:tcPr>
            <w:tcW w:w="2693" w:type="dxa"/>
            <w:tcBorders>
              <w:top w:val="single" w:sz="12" w:space="0" w:color="000000"/>
              <w:bottom w:val="single" w:sz="12" w:space="0" w:color="000000"/>
            </w:tcBorders>
            <w:shd w:val="clear" w:color="auto" w:fill="FFFFFF"/>
          </w:tcPr>
          <w:p w14:paraId="70752F7F" w14:textId="77777777" w:rsidR="007164B0" w:rsidRPr="00FD204F" w:rsidRDefault="007164B0" w:rsidP="00FD204F">
            <w:pPr>
              <w:rPr>
                <w:b/>
                <w:color w:val="F79646" w:themeColor="accent6"/>
              </w:rPr>
            </w:pPr>
            <w:bookmarkStart w:id="13" w:name="_Toc17808661"/>
            <w:bookmarkStart w:id="14" w:name="_Toc17809582"/>
            <w:r w:rsidRPr="00FD204F">
              <w:rPr>
                <w:b/>
                <w:color w:val="F79646" w:themeColor="accent6"/>
              </w:rPr>
              <w:t>AUTHOR</w:t>
            </w:r>
            <w:bookmarkEnd w:id="13"/>
            <w:bookmarkEnd w:id="14"/>
          </w:p>
        </w:tc>
        <w:tc>
          <w:tcPr>
            <w:tcW w:w="1134" w:type="dxa"/>
            <w:tcBorders>
              <w:top w:val="single" w:sz="12" w:space="0" w:color="000000"/>
              <w:bottom w:val="single" w:sz="12" w:space="0" w:color="000000"/>
              <w:right w:val="single" w:sz="12" w:space="0" w:color="000000"/>
            </w:tcBorders>
            <w:shd w:val="clear" w:color="auto" w:fill="FFFFFF"/>
          </w:tcPr>
          <w:p w14:paraId="5AAC09F4" w14:textId="77777777" w:rsidR="007164B0" w:rsidRPr="00FD204F" w:rsidRDefault="007164B0" w:rsidP="00FD204F">
            <w:pPr>
              <w:rPr>
                <w:b/>
                <w:color w:val="F79646" w:themeColor="accent6"/>
              </w:rPr>
            </w:pPr>
            <w:bookmarkStart w:id="15" w:name="_Toc17808662"/>
            <w:bookmarkStart w:id="16" w:name="_Toc17809583"/>
            <w:r w:rsidRPr="00FD204F">
              <w:rPr>
                <w:b/>
                <w:color w:val="F79646" w:themeColor="accent6"/>
              </w:rPr>
              <w:t>PRICE</w:t>
            </w:r>
            <w:bookmarkEnd w:id="15"/>
            <w:bookmarkEnd w:id="16"/>
          </w:p>
          <w:p w14:paraId="1506C85C" w14:textId="77777777" w:rsidR="007164B0" w:rsidRPr="00FD204F" w:rsidRDefault="007164B0" w:rsidP="00FD204F">
            <w:pPr>
              <w:rPr>
                <w:b/>
                <w:color w:val="F79646" w:themeColor="accent6"/>
              </w:rPr>
            </w:pPr>
          </w:p>
        </w:tc>
      </w:tr>
      <w:tr w:rsidR="00535AB0" w:rsidRPr="00BB2C03" w14:paraId="25BFC453" w14:textId="77777777" w:rsidTr="00535AB0">
        <w:trPr>
          <w:cantSplit/>
          <w:trHeight w:hRule="exact" w:val="589"/>
        </w:trPr>
        <w:tc>
          <w:tcPr>
            <w:tcW w:w="10439" w:type="dxa"/>
            <w:gridSpan w:val="3"/>
            <w:tcBorders>
              <w:top w:val="single" w:sz="12" w:space="0" w:color="000000"/>
              <w:left w:val="single" w:sz="12" w:space="0" w:color="000000"/>
              <w:right w:val="single" w:sz="12" w:space="0" w:color="000000"/>
            </w:tcBorders>
            <w:shd w:val="clear" w:color="auto" w:fill="auto"/>
          </w:tcPr>
          <w:p w14:paraId="1EB87727" w14:textId="77777777" w:rsidR="00535AB0" w:rsidRPr="00B00F2C" w:rsidRDefault="00535AB0" w:rsidP="002977FE">
            <w:pPr>
              <w:rPr>
                <w:rFonts w:ascii="Calibri" w:hAnsi="Calibri" w:cs="Arial"/>
                <w:b/>
                <w:sz w:val="20"/>
                <w:szCs w:val="20"/>
              </w:rPr>
            </w:pPr>
            <w:r w:rsidRPr="00B00F2C">
              <w:rPr>
                <w:rFonts w:ascii="Calibri" w:hAnsi="Calibri" w:cs="Arial"/>
                <w:b/>
                <w:sz w:val="20"/>
                <w:szCs w:val="20"/>
              </w:rPr>
              <w:t>Semester 1 required text</w:t>
            </w:r>
            <w:r w:rsidR="00B00F2C" w:rsidRPr="00B00F2C">
              <w:rPr>
                <w:rFonts w:ascii="Calibri" w:hAnsi="Calibri" w:cs="Arial"/>
                <w:b/>
                <w:sz w:val="20"/>
                <w:szCs w:val="20"/>
              </w:rPr>
              <w:t xml:space="preserve"> and Kit</w:t>
            </w:r>
          </w:p>
        </w:tc>
      </w:tr>
      <w:tr w:rsidR="007164B0" w:rsidRPr="00BB2C03" w14:paraId="6C77C9F7" w14:textId="77777777" w:rsidTr="00535AB0">
        <w:trPr>
          <w:cantSplit/>
          <w:trHeight w:hRule="exact" w:val="589"/>
        </w:trPr>
        <w:tc>
          <w:tcPr>
            <w:tcW w:w="6612" w:type="dxa"/>
            <w:tcBorders>
              <w:top w:val="single" w:sz="12" w:space="0" w:color="000000"/>
              <w:left w:val="single" w:sz="12" w:space="0" w:color="000000"/>
            </w:tcBorders>
            <w:shd w:val="clear" w:color="auto" w:fill="auto"/>
          </w:tcPr>
          <w:p w14:paraId="48DB5D9F" w14:textId="4F8CE2F4" w:rsidR="007164B0" w:rsidRPr="00E645B0" w:rsidRDefault="007164B0" w:rsidP="00F74FF4">
            <w:pPr>
              <w:rPr>
                <w:rFonts w:ascii="Calibri" w:hAnsi="Calibri" w:cs="Arial"/>
                <w:sz w:val="20"/>
                <w:szCs w:val="20"/>
              </w:rPr>
            </w:pPr>
            <w:r w:rsidRPr="00E645B0">
              <w:rPr>
                <w:rFonts w:ascii="Calibri" w:hAnsi="Calibri" w:cs="Arial"/>
                <w:sz w:val="20"/>
                <w:szCs w:val="20"/>
              </w:rPr>
              <w:t xml:space="preserve">Tabbners Nursing Care: Theory and Practice </w:t>
            </w:r>
            <w:r w:rsidR="00F74FF4">
              <w:rPr>
                <w:rFonts w:ascii="Calibri" w:hAnsi="Calibri" w:cs="Arial"/>
                <w:sz w:val="20"/>
                <w:szCs w:val="20"/>
              </w:rPr>
              <w:t>8</w:t>
            </w:r>
            <w:r w:rsidRPr="00E645B0">
              <w:rPr>
                <w:rFonts w:ascii="Calibri" w:hAnsi="Calibri" w:cs="Arial"/>
                <w:sz w:val="20"/>
                <w:szCs w:val="20"/>
              </w:rPr>
              <w:t>E</w:t>
            </w:r>
          </w:p>
        </w:tc>
        <w:tc>
          <w:tcPr>
            <w:tcW w:w="2693" w:type="dxa"/>
            <w:tcBorders>
              <w:top w:val="single" w:sz="12" w:space="0" w:color="000000"/>
            </w:tcBorders>
            <w:shd w:val="clear" w:color="auto" w:fill="auto"/>
          </w:tcPr>
          <w:p w14:paraId="22A382D1" w14:textId="77777777" w:rsidR="007164B0" w:rsidRPr="00E645B0" w:rsidRDefault="007164B0" w:rsidP="008A0E09">
            <w:pPr>
              <w:rPr>
                <w:rFonts w:ascii="Calibri" w:hAnsi="Calibri" w:cs="Arial"/>
                <w:sz w:val="20"/>
                <w:szCs w:val="20"/>
              </w:rPr>
            </w:pPr>
            <w:r w:rsidRPr="00E645B0">
              <w:rPr>
                <w:rFonts w:ascii="Calibri" w:hAnsi="Calibri" w:cs="Arial"/>
                <w:sz w:val="20"/>
                <w:szCs w:val="20"/>
              </w:rPr>
              <w:t>Koutoukidis, Stainton and Hughson</w:t>
            </w:r>
          </w:p>
        </w:tc>
        <w:tc>
          <w:tcPr>
            <w:tcW w:w="1134" w:type="dxa"/>
            <w:tcBorders>
              <w:top w:val="single" w:sz="12" w:space="0" w:color="000000"/>
              <w:right w:val="single" w:sz="12" w:space="0" w:color="000000"/>
            </w:tcBorders>
            <w:shd w:val="clear" w:color="auto" w:fill="auto"/>
          </w:tcPr>
          <w:p w14:paraId="75DE4E89" w14:textId="77777777" w:rsidR="007164B0" w:rsidRPr="00E645B0" w:rsidRDefault="002977FE" w:rsidP="002977FE">
            <w:pPr>
              <w:rPr>
                <w:rFonts w:ascii="Calibri" w:hAnsi="Calibri" w:cs="Arial"/>
                <w:sz w:val="20"/>
                <w:szCs w:val="20"/>
              </w:rPr>
            </w:pPr>
            <w:r>
              <w:rPr>
                <w:rFonts w:ascii="Calibri" w:hAnsi="Calibri" w:cs="Arial"/>
                <w:sz w:val="20"/>
                <w:szCs w:val="20"/>
              </w:rPr>
              <w:t>$176</w:t>
            </w:r>
            <w:r w:rsidR="007164B0" w:rsidRPr="00E645B0">
              <w:rPr>
                <w:rFonts w:ascii="Calibri" w:hAnsi="Calibri" w:cs="Arial"/>
                <w:sz w:val="20"/>
                <w:szCs w:val="20"/>
              </w:rPr>
              <w:t>.</w:t>
            </w:r>
            <w:r>
              <w:rPr>
                <w:rFonts w:ascii="Calibri" w:hAnsi="Calibri" w:cs="Arial"/>
                <w:sz w:val="20"/>
                <w:szCs w:val="20"/>
              </w:rPr>
              <w:t>95</w:t>
            </w:r>
          </w:p>
        </w:tc>
      </w:tr>
      <w:tr w:rsidR="007164B0" w:rsidRPr="00BB2C03" w14:paraId="00A58081" w14:textId="77777777" w:rsidTr="00535AB0">
        <w:trPr>
          <w:cantSplit/>
          <w:trHeight w:hRule="exact" w:val="562"/>
        </w:trPr>
        <w:tc>
          <w:tcPr>
            <w:tcW w:w="6612" w:type="dxa"/>
            <w:tcBorders>
              <w:left w:val="single" w:sz="12" w:space="0" w:color="000000"/>
            </w:tcBorders>
            <w:shd w:val="clear" w:color="auto" w:fill="auto"/>
          </w:tcPr>
          <w:p w14:paraId="4A8BEDA9" w14:textId="603B5BEA" w:rsidR="007164B0" w:rsidRPr="00E645B0" w:rsidRDefault="007164B0" w:rsidP="008A0E09">
            <w:pPr>
              <w:rPr>
                <w:rFonts w:ascii="Calibri" w:hAnsi="Calibri" w:cs="Arial"/>
                <w:sz w:val="20"/>
                <w:szCs w:val="20"/>
              </w:rPr>
            </w:pPr>
            <w:r w:rsidRPr="00E645B0">
              <w:rPr>
                <w:rFonts w:ascii="Calibri" w:hAnsi="Calibri" w:cs="Arial"/>
                <w:sz w:val="20"/>
                <w:szCs w:val="20"/>
              </w:rPr>
              <w:t>Foundations of Nursing: Enrolled Division 2 Nurses</w:t>
            </w:r>
            <w:r w:rsidR="00F74FF4">
              <w:rPr>
                <w:rFonts w:ascii="Calibri" w:hAnsi="Calibri" w:cs="Arial"/>
                <w:sz w:val="20"/>
                <w:szCs w:val="20"/>
              </w:rPr>
              <w:t xml:space="preserve"> 2E</w:t>
            </w:r>
          </w:p>
        </w:tc>
        <w:tc>
          <w:tcPr>
            <w:tcW w:w="2693" w:type="dxa"/>
            <w:shd w:val="clear" w:color="auto" w:fill="auto"/>
          </w:tcPr>
          <w:p w14:paraId="752939A5" w14:textId="77777777" w:rsidR="007164B0" w:rsidRPr="00E645B0" w:rsidRDefault="007164B0" w:rsidP="008A0E09">
            <w:pPr>
              <w:rPr>
                <w:rFonts w:ascii="Calibri" w:hAnsi="Calibri" w:cs="Arial"/>
                <w:sz w:val="20"/>
                <w:szCs w:val="20"/>
              </w:rPr>
            </w:pPr>
            <w:r w:rsidRPr="00E645B0">
              <w:rPr>
                <w:rFonts w:ascii="Calibri" w:hAnsi="Calibri" w:cs="Arial"/>
                <w:sz w:val="20"/>
                <w:szCs w:val="20"/>
              </w:rPr>
              <w:t>Clarke, Gray, White, Duncan and Baumle</w:t>
            </w:r>
          </w:p>
        </w:tc>
        <w:tc>
          <w:tcPr>
            <w:tcW w:w="1134" w:type="dxa"/>
            <w:tcBorders>
              <w:right w:val="single" w:sz="12" w:space="0" w:color="000000"/>
            </w:tcBorders>
            <w:shd w:val="clear" w:color="auto" w:fill="auto"/>
          </w:tcPr>
          <w:p w14:paraId="49955332" w14:textId="77777777" w:rsidR="007164B0" w:rsidRPr="00E645B0" w:rsidRDefault="007164B0" w:rsidP="00A94BAC">
            <w:pPr>
              <w:rPr>
                <w:rFonts w:ascii="Calibri" w:hAnsi="Calibri" w:cs="Arial"/>
                <w:sz w:val="20"/>
                <w:szCs w:val="20"/>
              </w:rPr>
            </w:pPr>
            <w:r w:rsidRPr="00E645B0">
              <w:rPr>
                <w:rFonts w:ascii="Calibri" w:hAnsi="Calibri" w:cs="Arial"/>
                <w:sz w:val="20"/>
                <w:szCs w:val="20"/>
              </w:rPr>
              <w:t>$1</w:t>
            </w:r>
            <w:r w:rsidR="00A94BAC">
              <w:rPr>
                <w:rFonts w:ascii="Calibri" w:hAnsi="Calibri" w:cs="Arial"/>
                <w:sz w:val="20"/>
                <w:szCs w:val="20"/>
              </w:rPr>
              <w:t>44.95</w:t>
            </w:r>
          </w:p>
        </w:tc>
      </w:tr>
      <w:tr w:rsidR="007164B0" w:rsidRPr="00BB2C03" w14:paraId="3C73052F" w14:textId="77777777" w:rsidTr="00535AB0">
        <w:trPr>
          <w:cantSplit/>
          <w:trHeight w:hRule="exact" w:val="279"/>
        </w:trPr>
        <w:tc>
          <w:tcPr>
            <w:tcW w:w="6612" w:type="dxa"/>
            <w:tcBorders>
              <w:left w:val="single" w:sz="12" w:space="0" w:color="000000"/>
            </w:tcBorders>
            <w:shd w:val="clear" w:color="auto" w:fill="auto"/>
          </w:tcPr>
          <w:p w14:paraId="683F9872" w14:textId="77777777" w:rsidR="007164B0" w:rsidRPr="00FD204F" w:rsidRDefault="007164B0" w:rsidP="00FD204F">
            <w:pPr>
              <w:rPr>
                <w:rFonts w:asciiTheme="minorHAnsi" w:hAnsiTheme="minorHAnsi" w:cstheme="minorHAnsi"/>
                <w:sz w:val="20"/>
                <w:szCs w:val="20"/>
              </w:rPr>
            </w:pPr>
            <w:r w:rsidRPr="00FD204F">
              <w:rPr>
                <w:rFonts w:asciiTheme="minorHAnsi" w:hAnsiTheme="minorHAnsi" w:cstheme="minorHAnsi"/>
                <w:sz w:val="20"/>
                <w:szCs w:val="20"/>
              </w:rPr>
              <w:t xml:space="preserve">Essential Enrolled Nursing Skills for Person-Centred Care </w:t>
            </w:r>
          </w:p>
        </w:tc>
        <w:tc>
          <w:tcPr>
            <w:tcW w:w="2693" w:type="dxa"/>
            <w:shd w:val="clear" w:color="auto" w:fill="auto"/>
          </w:tcPr>
          <w:p w14:paraId="6AC84779" w14:textId="77777777" w:rsidR="007164B0" w:rsidRPr="00E645B0" w:rsidRDefault="007164B0" w:rsidP="008A0E09">
            <w:pPr>
              <w:rPr>
                <w:rFonts w:ascii="Calibri" w:hAnsi="Calibri" w:cs="Arial"/>
                <w:sz w:val="20"/>
                <w:szCs w:val="20"/>
              </w:rPr>
            </w:pPr>
            <w:r w:rsidRPr="00E645B0">
              <w:rPr>
                <w:rFonts w:ascii="Calibri" w:hAnsi="Calibri" w:cs="Arial"/>
                <w:sz w:val="20"/>
                <w:szCs w:val="20"/>
              </w:rPr>
              <w:t>Koutoukidis and Stainton</w:t>
            </w:r>
          </w:p>
        </w:tc>
        <w:tc>
          <w:tcPr>
            <w:tcW w:w="1134" w:type="dxa"/>
            <w:tcBorders>
              <w:right w:val="single" w:sz="12" w:space="0" w:color="000000"/>
            </w:tcBorders>
            <w:shd w:val="clear" w:color="auto" w:fill="auto"/>
          </w:tcPr>
          <w:p w14:paraId="206ACE24" w14:textId="77777777" w:rsidR="007164B0" w:rsidRPr="00E645B0" w:rsidRDefault="007164B0" w:rsidP="008A0E09">
            <w:pPr>
              <w:rPr>
                <w:rFonts w:ascii="Calibri" w:hAnsi="Calibri" w:cs="Arial"/>
                <w:sz w:val="20"/>
                <w:szCs w:val="20"/>
              </w:rPr>
            </w:pPr>
            <w:r w:rsidRPr="00E645B0">
              <w:rPr>
                <w:rFonts w:ascii="Calibri" w:hAnsi="Calibri" w:cs="Arial"/>
                <w:sz w:val="20"/>
                <w:szCs w:val="20"/>
              </w:rPr>
              <w:t>$70.00</w:t>
            </w:r>
          </w:p>
        </w:tc>
      </w:tr>
      <w:tr w:rsidR="007164B0" w:rsidRPr="00BB2C03" w14:paraId="72A24436" w14:textId="77777777" w:rsidTr="00535AB0">
        <w:trPr>
          <w:cantSplit/>
          <w:trHeight w:hRule="exact" w:val="282"/>
        </w:trPr>
        <w:tc>
          <w:tcPr>
            <w:tcW w:w="6612" w:type="dxa"/>
            <w:tcBorders>
              <w:left w:val="single" w:sz="12" w:space="0" w:color="000000"/>
            </w:tcBorders>
            <w:shd w:val="clear" w:color="auto" w:fill="auto"/>
          </w:tcPr>
          <w:p w14:paraId="239AA834" w14:textId="7A825227" w:rsidR="007164B0" w:rsidRPr="00E645B0" w:rsidRDefault="00E645B0" w:rsidP="00F74FF4">
            <w:pPr>
              <w:rPr>
                <w:rFonts w:ascii="Calibri" w:hAnsi="Calibri" w:cs="Arial"/>
                <w:sz w:val="20"/>
                <w:szCs w:val="20"/>
              </w:rPr>
            </w:pPr>
            <w:r w:rsidRPr="00E645B0">
              <w:rPr>
                <w:rFonts w:ascii="Calibri" w:hAnsi="Calibri" w:cs="Arial"/>
                <w:sz w:val="20"/>
                <w:szCs w:val="20"/>
              </w:rPr>
              <w:t>H</w:t>
            </w:r>
            <w:r w:rsidR="007164B0" w:rsidRPr="00E645B0">
              <w:rPr>
                <w:rFonts w:ascii="Calibri" w:hAnsi="Calibri" w:cs="Arial"/>
                <w:sz w:val="20"/>
                <w:szCs w:val="20"/>
              </w:rPr>
              <w:t xml:space="preserve">uman Body in Health and Illness plus Study Guide </w:t>
            </w:r>
            <w:r w:rsidR="00F74FF4">
              <w:rPr>
                <w:rFonts w:ascii="Calibri" w:hAnsi="Calibri" w:cs="Arial"/>
                <w:sz w:val="20"/>
                <w:szCs w:val="20"/>
              </w:rPr>
              <w:t>8</w:t>
            </w:r>
            <w:r w:rsidR="007164B0" w:rsidRPr="00E645B0">
              <w:rPr>
                <w:rFonts w:ascii="Calibri" w:hAnsi="Calibri" w:cs="Arial"/>
                <w:sz w:val="20"/>
                <w:szCs w:val="20"/>
              </w:rPr>
              <w:t>E</w:t>
            </w:r>
          </w:p>
        </w:tc>
        <w:tc>
          <w:tcPr>
            <w:tcW w:w="2693" w:type="dxa"/>
            <w:shd w:val="clear" w:color="auto" w:fill="auto"/>
          </w:tcPr>
          <w:p w14:paraId="7F339B58" w14:textId="77777777" w:rsidR="007164B0" w:rsidRPr="00E645B0" w:rsidRDefault="007164B0" w:rsidP="008A0E09">
            <w:pPr>
              <w:rPr>
                <w:rFonts w:ascii="Calibri" w:hAnsi="Calibri" w:cs="Arial"/>
                <w:sz w:val="20"/>
                <w:szCs w:val="20"/>
              </w:rPr>
            </w:pPr>
            <w:r w:rsidRPr="00E645B0">
              <w:rPr>
                <w:rFonts w:ascii="Calibri" w:hAnsi="Calibri" w:cs="Arial"/>
                <w:sz w:val="20"/>
                <w:szCs w:val="20"/>
              </w:rPr>
              <w:t>Herlihy</w:t>
            </w:r>
          </w:p>
        </w:tc>
        <w:tc>
          <w:tcPr>
            <w:tcW w:w="1134" w:type="dxa"/>
            <w:tcBorders>
              <w:right w:val="single" w:sz="12" w:space="0" w:color="000000"/>
            </w:tcBorders>
            <w:shd w:val="clear" w:color="auto" w:fill="auto"/>
          </w:tcPr>
          <w:p w14:paraId="79DB719B" w14:textId="77777777" w:rsidR="007164B0" w:rsidRPr="00E645B0" w:rsidRDefault="007164B0" w:rsidP="002977FE">
            <w:pPr>
              <w:rPr>
                <w:rFonts w:ascii="Calibri" w:hAnsi="Calibri" w:cs="Arial"/>
                <w:sz w:val="20"/>
                <w:szCs w:val="20"/>
              </w:rPr>
            </w:pPr>
            <w:r w:rsidRPr="00E645B0">
              <w:rPr>
                <w:rFonts w:ascii="Calibri" w:hAnsi="Calibri" w:cs="Arial"/>
                <w:sz w:val="20"/>
                <w:szCs w:val="20"/>
              </w:rPr>
              <w:t>$1</w:t>
            </w:r>
            <w:r w:rsidR="002977FE">
              <w:rPr>
                <w:rFonts w:ascii="Calibri" w:hAnsi="Calibri" w:cs="Arial"/>
                <w:sz w:val="20"/>
                <w:szCs w:val="20"/>
              </w:rPr>
              <w:t>49.90</w:t>
            </w:r>
          </w:p>
        </w:tc>
      </w:tr>
      <w:tr w:rsidR="00B00F2C" w:rsidRPr="00BB2C03" w14:paraId="49641B81" w14:textId="77777777" w:rsidTr="00535AB0">
        <w:trPr>
          <w:cantSplit/>
          <w:trHeight w:hRule="exact" w:val="282"/>
        </w:trPr>
        <w:tc>
          <w:tcPr>
            <w:tcW w:w="6612" w:type="dxa"/>
            <w:tcBorders>
              <w:left w:val="single" w:sz="12" w:space="0" w:color="000000"/>
            </w:tcBorders>
            <w:shd w:val="clear" w:color="auto" w:fill="auto"/>
          </w:tcPr>
          <w:p w14:paraId="561FC407" w14:textId="77777777" w:rsidR="00B00F2C" w:rsidRPr="00E645B0" w:rsidRDefault="00B00F2C" w:rsidP="00B00F2C">
            <w:pPr>
              <w:rPr>
                <w:rFonts w:ascii="Calibri" w:hAnsi="Calibri" w:cs="Arial"/>
                <w:sz w:val="20"/>
                <w:szCs w:val="20"/>
              </w:rPr>
            </w:pPr>
            <w:r>
              <w:rPr>
                <w:rFonts w:ascii="Calibri" w:hAnsi="Calibri" w:cs="Arial"/>
                <w:sz w:val="20"/>
                <w:szCs w:val="20"/>
              </w:rPr>
              <w:t>Nursing Kit for simulated clinical laboratory practise</w:t>
            </w:r>
          </w:p>
        </w:tc>
        <w:tc>
          <w:tcPr>
            <w:tcW w:w="2693" w:type="dxa"/>
            <w:shd w:val="clear" w:color="auto" w:fill="auto"/>
          </w:tcPr>
          <w:p w14:paraId="1BB0167D" w14:textId="77777777" w:rsidR="00B00F2C" w:rsidRPr="00E645B0" w:rsidRDefault="00B00F2C" w:rsidP="00B00F2C">
            <w:pPr>
              <w:rPr>
                <w:rFonts w:ascii="Calibri" w:hAnsi="Calibri" w:cs="Arial"/>
                <w:sz w:val="20"/>
                <w:szCs w:val="20"/>
              </w:rPr>
            </w:pPr>
          </w:p>
        </w:tc>
        <w:tc>
          <w:tcPr>
            <w:tcW w:w="1134" w:type="dxa"/>
            <w:tcBorders>
              <w:right w:val="single" w:sz="12" w:space="0" w:color="000000"/>
            </w:tcBorders>
            <w:shd w:val="clear" w:color="auto" w:fill="auto"/>
          </w:tcPr>
          <w:p w14:paraId="4D5B79FF" w14:textId="77777777" w:rsidR="00B00F2C" w:rsidRPr="00E645B0" w:rsidRDefault="00B00F2C" w:rsidP="00B00F2C">
            <w:pPr>
              <w:rPr>
                <w:rFonts w:ascii="Calibri" w:hAnsi="Calibri" w:cs="Arial"/>
                <w:sz w:val="20"/>
                <w:szCs w:val="20"/>
              </w:rPr>
            </w:pPr>
            <w:r>
              <w:rPr>
                <w:rFonts w:ascii="Calibri" w:hAnsi="Calibri" w:cs="Arial"/>
                <w:sz w:val="20"/>
                <w:szCs w:val="20"/>
              </w:rPr>
              <w:t>$80.00</w:t>
            </w:r>
          </w:p>
        </w:tc>
      </w:tr>
      <w:tr w:rsidR="00B00F2C" w:rsidRPr="00BB2C03" w14:paraId="6A4B8784" w14:textId="77777777" w:rsidTr="00535AB0">
        <w:trPr>
          <w:cantSplit/>
          <w:trHeight w:hRule="exact" w:val="282"/>
        </w:trPr>
        <w:tc>
          <w:tcPr>
            <w:tcW w:w="10439" w:type="dxa"/>
            <w:gridSpan w:val="3"/>
            <w:tcBorders>
              <w:left w:val="single" w:sz="12" w:space="0" w:color="000000"/>
              <w:right w:val="single" w:sz="12" w:space="0" w:color="000000"/>
            </w:tcBorders>
            <w:shd w:val="clear" w:color="auto" w:fill="auto"/>
          </w:tcPr>
          <w:p w14:paraId="208004F9" w14:textId="77777777" w:rsidR="00B00F2C" w:rsidRPr="00B00F2C" w:rsidRDefault="00B00F2C" w:rsidP="00B00F2C">
            <w:pPr>
              <w:rPr>
                <w:rFonts w:ascii="Calibri" w:hAnsi="Calibri" w:cs="Arial"/>
                <w:b/>
                <w:sz w:val="20"/>
                <w:szCs w:val="20"/>
              </w:rPr>
            </w:pPr>
            <w:r w:rsidRPr="00B00F2C">
              <w:rPr>
                <w:rFonts w:ascii="Calibri" w:hAnsi="Calibri" w:cs="Arial"/>
                <w:b/>
                <w:sz w:val="20"/>
                <w:szCs w:val="20"/>
              </w:rPr>
              <w:t>Semester 2</w:t>
            </w:r>
          </w:p>
        </w:tc>
      </w:tr>
      <w:tr w:rsidR="00B00F2C" w:rsidRPr="00BB2C03" w14:paraId="05443E72" w14:textId="77777777" w:rsidTr="00535AB0">
        <w:trPr>
          <w:cantSplit/>
          <w:trHeight w:hRule="exact" w:val="282"/>
        </w:trPr>
        <w:tc>
          <w:tcPr>
            <w:tcW w:w="6612" w:type="dxa"/>
            <w:tcBorders>
              <w:left w:val="single" w:sz="12" w:space="0" w:color="000000"/>
            </w:tcBorders>
            <w:shd w:val="clear" w:color="auto" w:fill="auto"/>
          </w:tcPr>
          <w:p w14:paraId="6E9AC298" w14:textId="0198575A" w:rsidR="00B00F2C" w:rsidRPr="00E645B0" w:rsidRDefault="00B00F2C" w:rsidP="00B00F2C">
            <w:pPr>
              <w:rPr>
                <w:rFonts w:ascii="Calibri" w:hAnsi="Calibri" w:cs="Arial"/>
                <w:sz w:val="20"/>
                <w:szCs w:val="20"/>
              </w:rPr>
            </w:pPr>
            <w:r w:rsidRPr="00E645B0">
              <w:rPr>
                <w:rFonts w:ascii="Calibri" w:hAnsi="Calibri" w:cs="Arial"/>
                <w:sz w:val="20"/>
                <w:szCs w:val="20"/>
              </w:rPr>
              <w:t>Wound Care Manual,</w:t>
            </w:r>
            <w:r w:rsidR="00F74FF4">
              <w:rPr>
                <w:rFonts w:ascii="Calibri" w:hAnsi="Calibri" w:cs="Arial"/>
                <w:sz w:val="20"/>
                <w:szCs w:val="20"/>
              </w:rPr>
              <w:t xml:space="preserve"> 8</w:t>
            </w:r>
            <w:r w:rsidRPr="00E645B0">
              <w:rPr>
                <w:rFonts w:ascii="Calibri" w:hAnsi="Calibri" w:cs="Arial"/>
                <w:sz w:val="20"/>
                <w:szCs w:val="20"/>
              </w:rPr>
              <w:t>E, Silver Chain Foundation</w:t>
            </w:r>
          </w:p>
        </w:tc>
        <w:tc>
          <w:tcPr>
            <w:tcW w:w="2693" w:type="dxa"/>
            <w:shd w:val="clear" w:color="auto" w:fill="auto"/>
          </w:tcPr>
          <w:p w14:paraId="422833C9" w14:textId="77777777" w:rsidR="00B00F2C" w:rsidRPr="00E645B0" w:rsidRDefault="00B00F2C" w:rsidP="00B00F2C">
            <w:pPr>
              <w:rPr>
                <w:rFonts w:ascii="Calibri" w:hAnsi="Calibri" w:cs="Arial"/>
                <w:sz w:val="20"/>
                <w:szCs w:val="20"/>
              </w:rPr>
            </w:pPr>
            <w:r w:rsidRPr="00E645B0">
              <w:rPr>
                <w:rFonts w:ascii="Calibri" w:hAnsi="Calibri" w:cs="Arial"/>
                <w:sz w:val="20"/>
                <w:szCs w:val="20"/>
              </w:rPr>
              <w:t>Carville</w:t>
            </w:r>
          </w:p>
        </w:tc>
        <w:tc>
          <w:tcPr>
            <w:tcW w:w="1134" w:type="dxa"/>
            <w:tcBorders>
              <w:right w:val="single" w:sz="12" w:space="0" w:color="000000"/>
            </w:tcBorders>
            <w:shd w:val="clear" w:color="auto" w:fill="auto"/>
          </w:tcPr>
          <w:p w14:paraId="1B577585" w14:textId="77777777" w:rsidR="00B00F2C" w:rsidRPr="00E645B0" w:rsidRDefault="00B00F2C" w:rsidP="00B00F2C">
            <w:pPr>
              <w:rPr>
                <w:rFonts w:ascii="Calibri" w:hAnsi="Calibri" w:cs="Arial"/>
                <w:sz w:val="20"/>
                <w:szCs w:val="20"/>
              </w:rPr>
            </w:pPr>
            <w:r>
              <w:rPr>
                <w:rFonts w:ascii="Calibri" w:hAnsi="Calibri" w:cs="Arial"/>
                <w:sz w:val="20"/>
                <w:szCs w:val="20"/>
              </w:rPr>
              <w:t>$65.00</w:t>
            </w:r>
          </w:p>
        </w:tc>
      </w:tr>
      <w:tr w:rsidR="00B00F2C" w:rsidRPr="00BB2C03" w14:paraId="25F75EEB" w14:textId="77777777" w:rsidTr="00F74FF4">
        <w:trPr>
          <w:cantSplit/>
          <w:trHeight w:hRule="exact" w:val="272"/>
        </w:trPr>
        <w:tc>
          <w:tcPr>
            <w:tcW w:w="10439" w:type="dxa"/>
            <w:gridSpan w:val="3"/>
            <w:tcBorders>
              <w:left w:val="single" w:sz="12" w:space="0" w:color="000000"/>
              <w:right w:val="single" w:sz="12" w:space="0" w:color="000000"/>
            </w:tcBorders>
            <w:shd w:val="clear" w:color="auto" w:fill="auto"/>
          </w:tcPr>
          <w:p w14:paraId="261C47B3" w14:textId="77777777" w:rsidR="00B00F2C" w:rsidRPr="00B00F2C" w:rsidRDefault="00B00F2C" w:rsidP="00B00F2C">
            <w:pPr>
              <w:rPr>
                <w:rFonts w:ascii="Calibri" w:hAnsi="Calibri" w:cs="Arial"/>
                <w:b/>
                <w:sz w:val="20"/>
                <w:szCs w:val="20"/>
              </w:rPr>
            </w:pPr>
            <w:r w:rsidRPr="00B00F2C">
              <w:rPr>
                <w:rFonts w:ascii="Calibri" w:hAnsi="Calibri" w:cs="Arial"/>
                <w:b/>
                <w:sz w:val="20"/>
                <w:szCs w:val="20"/>
              </w:rPr>
              <w:t>Semester 3</w:t>
            </w:r>
          </w:p>
        </w:tc>
      </w:tr>
      <w:tr w:rsidR="00B00F2C" w:rsidRPr="00BB2C03" w14:paraId="4C1F5710" w14:textId="77777777" w:rsidTr="00535AB0">
        <w:trPr>
          <w:cantSplit/>
          <w:trHeight w:hRule="exact" w:val="272"/>
        </w:trPr>
        <w:tc>
          <w:tcPr>
            <w:tcW w:w="6612" w:type="dxa"/>
            <w:tcBorders>
              <w:left w:val="single" w:sz="12" w:space="0" w:color="000000"/>
            </w:tcBorders>
            <w:shd w:val="clear" w:color="auto" w:fill="auto"/>
          </w:tcPr>
          <w:p w14:paraId="1E011C63" w14:textId="6A38E06D" w:rsidR="00B00F2C" w:rsidRPr="00E645B0" w:rsidRDefault="00B00F2C" w:rsidP="00F74FF4">
            <w:pPr>
              <w:rPr>
                <w:rFonts w:ascii="Calibri" w:hAnsi="Calibri" w:cs="Arial"/>
                <w:sz w:val="20"/>
                <w:szCs w:val="20"/>
              </w:rPr>
            </w:pPr>
            <w:r w:rsidRPr="00E645B0">
              <w:rPr>
                <w:rFonts w:ascii="Calibri" w:hAnsi="Calibri" w:cs="Arial"/>
                <w:sz w:val="20"/>
                <w:szCs w:val="20"/>
              </w:rPr>
              <w:t xml:space="preserve">Nursing Calculations </w:t>
            </w:r>
            <w:r w:rsidR="00F74FF4">
              <w:rPr>
                <w:rFonts w:ascii="Calibri" w:hAnsi="Calibri" w:cs="Arial"/>
                <w:sz w:val="20"/>
                <w:szCs w:val="20"/>
              </w:rPr>
              <w:t>10</w:t>
            </w:r>
            <w:r w:rsidRPr="00E645B0">
              <w:rPr>
                <w:rFonts w:ascii="Calibri" w:hAnsi="Calibri" w:cs="Arial"/>
                <w:sz w:val="20"/>
                <w:szCs w:val="20"/>
              </w:rPr>
              <w:t>E</w:t>
            </w:r>
          </w:p>
        </w:tc>
        <w:tc>
          <w:tcPr>
            <w:tcW w:w="2693" w:type="dxa"/>
            <w:shd w:val="clear" w:color="auto" w:fill="auto"/>
          </w:tcPr>
          <w:p w14:paraId="2BAAD297" w14:textId="77777777" w:rsidR="00B00F2C" w:rsidRPr="00E645B0" w:rsidRDefault="00B00F2C" w:rsidP="00B00F2C">
            <w:pPr>
              <w:rPr>
                <w:rFonts w:ascii="Calibri" w:hAnsi="Calibri" w:cs="Arial"/>
                <w:sz w:val="20"/>
                <w:szCs w:val="20"/>
              </w:rPr>
            </w:pPr>
            <w:r w:rsidRPr="00E645B0">
              <w:rPr>
                <w:rFonts w:ascii="Calibri" w:hAnsi="Calibri" w:cs="Arial"/>
                <w:sz w:val="20"/>
                <w:szCs w:val="20"/>
              </w:rPr>
              <w:t xml:space="preserve">Gatford and Phillips </w:t>
            </w:r>
          </w:p>
        </w:tc>
        <w:tc>
          <w:tcPr>
            <w:tcW w:w="1134" w:type="dxa"/>
            <w:tcBorders>
              <w:right w:val="single" w:sz="12" w:space="0" w:color="000000"/>
            </w:tcBorders>
            <w:shd w:val="clear" w:color="auto" w:fill="auto"/>
          </w:tcPr>
          <w:p w14:paraId="535DAF6A" w14:textId="77777777" w:rsidR="00B00F2C" w:rsidRPr="00E645B0" w:rsidRDefault="00B00F2C" w:rsidP="00B00F2C">
            <w:pPr>
              <w:rPr>
                <w:rFonts w:ascii="Calibri" w:hAnsi="Calibri" w:cs="Arial"/>
                <w:sz w:val="20"/>
                <w:szCs w:val="20"/>
              </w:rPr>
            </w:pPr>
            <w:r w:rsidRPr="00E645B0">
              <w:rPr>
                <w:rFonts w:ascii="Calibri" w:hAnsi="Calibri" w:cs="Arial"/>
                <w:sz w:val="20"/>
                <w:szCs w:val="20"/>
              </w:rPr>
              <w:t>$36.00</w:t>
            </w:r>
          </w:p>
        </w:tc>
      </w:tr>
      <w:tr w:rsidR="00B00F2C" w:rsidRPr="00BB2C03" w14:paraId="79278C5D" w14:textId="77777777" w:rsidTr="00535AB0">
        <w:trPr>
          <w:cantSplit/>
          <w:trHeight w:hRule="exact" w:val="569"/>
        </w:trPr>
        <w:tc>
          <w:tcPr>
            <w:tcW w:w="6612" w:type="dxa"/>
            <w:tcBorders>
              <w:left w:val="single" w:sz="12" w:space="0" w:color="000000"/>
            </w:tcBorders>
            <w:shd w:val="clear" w:color="auto" w:fill="auto"/>
          </w:tcPr>
          <w:p w14:paraId="695BEDAE" w14:textId="77777777" w:rsidR="00B00F2C" w:rsidRPr="00E645B0" w:rsidRDefault="00B00F2C" w:rsidP="00B00F2C">
            <w:pPr>
              <w:rPr>
                <w:rFonts w:ascii="Calibri" w:hAnsi="Calibri" w:cs="Arial"/>
                <w:sz w:val="20"/>
                <w:szCs w:val="20"/>
              </w:rPr>
            </w:pPr>
            <w:r>
              <w:rPr>
                <w:rFonts w:ascii="Calibri" w:hAnsi="Calibri" w:cs="Arial"/>
                <w:sz w:val="20"/>
                <w:szCs w:val="20"/>
              </w:rPr>
              <w:t>Pharmacology in Nursing 3</w:t>
            </w:r>
            <w:r w:rsidRPr="00E645B0">
              <w:rPr>
                <w:rFonts w:ascii="Calibri" w:hAnsi="Calibri" w:cs="Arial"/>
                <w:sz w:val="20"/>
                <w:szCs w:val="20"/>
              </w:rPr>
              <w:t>E</w:t>
            </w:r>
          </w:p>
        </w:tc>
        <w:tc>
          <w:tcPr>
            <w:tcW w:w="2693" w:type="dxa"/>
            <w:shd w:val="clear" w:color="auto" w:fill="auto"/>
          </w:tcPr>
          <w:p w14:paraId="06BA297F" w14:textId="77777777" w:rsidR="00B00F2C" w:rsidRPr="00E645B0" w:rsidRDefault="00B00F2C" w:rsidP="00B00F2C">
            <w:pPr>
              <w:rPr>
                <w:rFonts w:ascii="Calibri" w:hAnsi="Calibri" w:cs="Arial"/>
                <w:sz w:val="20"/>
                <w:szCs w:val="20"/>
              </w:rPr>
            </w:pPr>
            <w:r w:rsidRPr="00E645B0">
              <w:rPr>
                <w:rFonts w:ascii="Calibri" w:hAnsi="Calibri" w:cs="Arial"/>
                <w:sz w:val="20"/>
                <w:szCs w:val="20"/>
              </w:rPr>
              <w:t>Broyles, Reiss, Evans, McKenzie, Pleunik and Page</w:t>
            </w:r>
          </w:p>
        </w:tc>
        <w:tc>
          <w:tcPr>
            <w:tcW w:w="1134" w:type="dxa"/>
            <w:tcBorders>
              <w:right w:val="single" w:sz="12" w:space="0" w:color="000000"/>
            </w:tcBorders>
            <w:shd w:val="clear" w:color="auto" w:fill="auto"/>
          </w:tcPr>
          <w:p w14:paraId="2ED6953A" w14:textId="77777777" w:rsidR="00B00F2C" w:rsidRPr="00E645B0" w:rsidRDefault="00B00F2C" w:rsidP="00B00F2C">
            <w:pPr>
              <w:rPr>
                <w:rFonts w:ascii="Calibri" w:hAnsi="Calibri" w:cs="Arial"/>
                <w:color w:val="1F497D"/>
                <w:sz w:val="20"/>
                <w:szCs w:val="20"/>
              </w:rPr>
            </w:pPr>
            <w:r w:rsidRPr="00E645B0">
              <w:rPr>
                <w:rFonts w:ascii="Calibri" w:hAnsi="Calibri" w:cs="Arial"/>
                <w:sz w:val="20"/>
                <w:szCs w:val="20"/>
              </w:rPr>
              <w:t>$14</w:t>
            </w:r>
            <w:r>
              <w:rPr>
                <w:rFonts w:ascii="Calibri" w:hAnsi="Calibri" w:cs="Arial"/>
                <w:sz w:val="20"/>
                <w:szCs w:val="20"/>
              </w:rPr>
              <w:t>9</w:t>
            </w:r>
            <w:r w:rsidRPr="00E645B0">
              <w:rPr>
                <w:rFonts w:ascii="Calibri" w:hAnsi="Calibri" w:cs="Arial"/>
                <w:sz w:val="20"/>
                <w:szCs w:val="20"/>
              </w:rPr>
              <w:t>.95</w:t>
            </w:r>
          </w:p>
        </w:tc>
      </w:tr>
      <w:tr w:rsidR="00B00F2C" w:rsidRPr="00BB2C03" w14:paraId="51498255" w14:textId="77777777" w:rsidTr="00535AB0">
        <w:trPr>
          <w:cantSplit/>
          <w:trHeight w:hRule="exact" w:val="569"/>
        </w:trPr>
        <w:tc>
          <w:tcPr>
            <w:tcW w:w="6612" w:type="dxa"/>
            <w:tcBorders>
              <w:left w:val="single" w:sz="12" w:space="0" w:color="000000"/>
            </w:tcBorders>
            <w:shd w:val="clear" w:color="auto" w:fill="auto"/>
          </w:tcPr>
          <w:p w14:paraId="7D40B1C2" w14:textId="57F57EA3" w:rsidR="00B00F2C" w:rsidRPr="00E645B0" w:rsidRDefault="00B00F2C" w:rsidP="00B00F2C">
            <w:pPr>
              <w:rPr>
                <w:rFonts w:ascii="Calibri" w:hAnsi="Calibri" w:cs="Arial"/>
                <w:sz w:val="20"/>
                <w:szCs w:val="20"/>
              </w:rPr>
            </w:pPr>
            <w:r w:rsidRPr="00E645B0">
              <w:rPr>
                <w:rFonts w:ascii="Calibri" w:hAnsi="Calibri" w:cs="Arial"/>
                <w:sz w:val="20"/>
                <w:szCs w:val="20"/>
              </w:rPr>
              <w:t>Research in Nursing, Midwifery and Allied Health: Evidence</w:t>
            </w:r>
            <w:r w:rsidR="00F74FF4">
              <w:rPr>
                <w:rFonts w:ascii="Calibri" w:hAnsi="Calibri" w:cs="Arial"/>
                <w:sz w:val="20"/>
                <w:szCs w:val="20"/>
              </w:rPr>
              <w:t xml:space="preserve"> for Best Practice 7</w:t>
            </w:r>
            <w:r w:rsidRPr="00E645B0">
              <w:rPr>
                <w:rFonts w:ascii="Calibri" w:hAnsi="Calibri" w:cs="Arial"/>
                <w:sz w:val="20"/>
                <w:szCs w:val="20"/>
              </w:rPr>
              <w:t>E</w:t>
            </w:r>
          </w:p>
        </w:tc>
        <w:tc>
          <w:tcPr>
            <w:tcW w:w="2693" w:type="dxa"/>
            <w:shd w:val="clear" w:color="auto" w:fill="auto"/>
          </w:tcPr>
          <w:p w14:paraId="35F067EC" w14:textId="77777777" w:rsidR="00B00F2C" w:rsidRPr="00E645B0" w:rsidRDefault="00B00F2C" w:rsidP="00B00F2C">
            <w:pPr>
              <w:rPr>
                <w:rFonts w:ascii="Calibri" w:hAnsi="Calibri" w:cs="Arial"/>
                <w:sz w:val="20"/>
                <w:szCs w:val="20"/>
              </w:rPr>
            </w:pPr>
            <w:r w:rsidRPr="00E645B0">
              <w:rPr>
                <w:rFonts w:ascii="Calibri" w:hAnsi="Calibri" w:cs="Arial"/>
                <w:sz w:val="20"/>
                <w:szCs w:val="20"/>
              </w:rPr>
              <w:t>Richardson-Tench, Nicholson, Taylor, Kermode and Roberts</w:t>
            </w:r>
          </w:p>
        </w:tc>
        <w:tc>
          <w:tcPr>
            <w:tcW w:w="1134" w:type="dxa"/>
            <w:tcBorders>
              <w:right w:val="single" w:sz="12" w:space="0" w:color="000000"/>
            </w:tcBorders>
            <w:shd w:val="clear" w:color="auto" w:fill="auto"/>
          </w:tcPr>
          <w:p w14:paraId="62CF99BB" w14:textId="77777777" w:rsidR="00B00F2C" w:rsidRPr="00E645B0" w:rsidRDefault="00B00F2C" w:rsidP="00B00F2C">
            <w:pPr>
              <w:rPr>
                <w:rFonts w:ascii="Calibri" w:hAnsi="Calibri" w:cs="Arial"/>
                <w:sz w:val="20"/>
                <w:szCs w:val="20"/>
              </w:rPr>
            </w:pPr>
            <w:r w:rsidRPr="00E645B0">
              <w:rPr>
                <w:rFonts w:ascii="Calibri" w:hAnsi="Calibri" w:cs="Arial"/>
                <w:sz w:val="20"/>
                <w:szCs w:val="20"/>
              </w:rPr>
              <w:t>$114.95</w:t>
            </w:r>
          </w:p>
        </w:tc>
      </w:tr>
      <w:tr w:rsidR="00B00F2C" w:rsidRPr="00BB2C03" w14:paraId="46C09422" w14:textId="77777777" w:rsidTr="00535AB0">
        <w:trPr>
          <w:cantSplit/>
          <w:trHeight w:hRule="exact" w:val="569"/>
        </w:trPr>
        <w:tc>
          <w:tcPr>
            <w:tcW w:w="6612" w:type="dxa"/>
            <w:tcBorders>
              <w:left w:val="single" w:sz="12" w:space="0" w:color="000000"/>
            </w:tcBorders>
            <w:shd w:val="clear" w:color="auto" w:fill="auto"/>
          </w:tcPr>
          <w:p w14:paraId="0C19EA32" w14:textId="77777777" w:rsidR="00B00F2C" w:rsidRPr="00E645B0" w:rsidRDefault="00B00F2C" w:rsidP="00B00F2C">
            <w:pPr>
              <w:rPr>
                <w:rFonts w:ascii="Calibri" w:hAnsi="Calibri" w:cs="Arial"/>
                <w:sz w:val="20"/>
                <w:szCs w:val="20"/>
              </w:rPr>
            </w:pPr>
            <w:r w:rsidRPr="00E645B0">
              <w:rPr>
                <w:rFonts w:ascii="Calibri" w:hAnsi="Calibri" w:cs="Arial"/>
                <w:sz w:val="20"/>
                <w:szCs w:val="20"/>
              </w:rPr>
              <w:t>The Clinical Placement, An essential guide for nursing students, 4E</w:t>
            </w:r>
          </w:p>
        </w:tc>
        <w:tc>
          <w:tcPr>
            <w:tcW w:w="2693" w:type="dxa"/>
            <w:shd w:val="clear" w:color="auto" w:fill="auto"/>
          </w:tcPr>
          <w:p w14:paraId="593A488B" w14:textId="77777777" w:rsidR="00B00F2C" w:rsidRPr="00E645B0" w:rsidRDefault="00B00F2C" w:rsidP="00B00F2C">
            <w:pPr>
              <w:rPr>
                <w:rFonts w:ascii="Calibri" w:hAnsi="Calibri" w:cs="Arial"/>
                <w:sz w:val="20"/>
                <w:szCs w:val="20"/>
              </w:rPr>
            </w:pPr>
            <w:r w:rsidRPr="00E645B0">
              <w:rPr>
                <w:rFonts w:ascii="Calibri" w:hAnsi="Calibri" w:cs="Arial"/>
                <w:sz w:val="20"/>
                <w:szCs w:val="20"/>
              </w:rPr>
              <w:t>Levett-Jones, Reid-Searl, Bourgeois</w:t>
            </w:r>
          </w:p>
        </w:tc>
        <w:tc>
          <w:tcPr>
            <w:tcW w:w="1134" w:type="dxa"/>
            <w:tcBorders>
              <w:right w:val="single" w:sz="12" w:space="0" w:color="000000"/>
            </w:tcBorders>
            <w:shd w:val="clear" w:color="auto" w:fill="auto"/>
          </w:tcPr>
          <w:p w14:paraId="2BFDE82B" w14:textId="77777777" w:rsidR="00B00F2C" w:rsidRPr="00E645B0" w:rsidRDefault="00B00F2C" w:rsidP="00B00F2C">
            <w:pPr>
              <w:rPr>
                <w:rFonts w:ascii="Calibri" w:hAnsi="Calibri" w:cs="Arial"/>
                <w:sz w:val="20"/>
                <w:szCs w:val="20"/>
              </w:rPr>
            </w:pPr>
            <w:r w:rsidRPr="00E645B0">
              <w:rPr>
                <w:rFonts w:ascii="Calibri" w:hAnsi="Calibri" w:cs="Arial"/>
                <w:sz w:val="20"/>
                <w:szCs w:val="20"/>
              </w:rPr>
              <w:t>$40.00</w:t>
            </w:r>
          </w:p>
        </w:tc>
      </w:tr>
      <w:tr w:rsidR="00B00F2C" w:rsidRPr="00BB2C03" w14:paraId="59CAC464" w14:textId="77777777" w:rsidTr="00535AB0">
        <w:trPr>
          <w:cantSplit/>
          <w:trHeight w:hRule="exact" w:val="290"/>
        </w:trPr>
        <w:tc>
          <w:tcPr>
            <w:tcW w:w="6612" w:type="dxa"/>
            <w:tcBorders>
              <w:left w:val="single" w:sz="12" w:space="0" w:color="000000"/>
              <w:bottom w:val="single" w:sz="12" w:space="0" w:color="000000"/>
            </w:tcBorders>
            <w:shd w:val="clear" w:color="auto" w:fill="auto"/>
          </w:tcPr>
          <w:p w14:paraId="64FFC660" w14:textId="77777777" w:rsidR="00B00F2C" w:rsidRPr="00E645B0" w:rsidRDefault="00B00F2C" w:rsidP="00B00F2C">
            <w:pPr>
              <w:rPr>
                <w:rFonts w:ascii="Calibri" w:hAnsi="Calibri" w:cs="Arial"/>
                <w:sz w:val="20"/>
                <w:szCs w:val="20"/>
              </w:rPr>
            </w:pPr>
            <w:r w:rsidRPr="00E645B0">
              <w:rPr>
                <w:rFonts w:ascii="Calibri" w:hAnsi="Calibri" w:cs="Arial"/>
                <w:sz w:val="20"/>
                <w:szCs w:val="20"/>
              </w:rPr>
              <w:t>Clinical Manual – replacement only</w:t>
            </w:r>
          </w:p>
          <w:p w14:paraId="436A2B8A" w14:textId="77777777" w:rsidR="00B00F2C" w:rsidRPr="00E645B0" w:rsidRDefault="00B00F2C" w:rsidP="00B00F2C">
            <w:pPr>
              <w:rPr>
                <w:rFonts w:ascii="Calibri" w:hAnsi="Calibri" w:cs="Arial"/>
                <w:sz w:val="20"/>
                <w:szCs w:val="20"/>
              </w:rPr>
            </w:pPr>
          </w:p>
          <w:p w14:paraId="5B151EBA" w14:textId="77777777" w:rsidR="00B00F2C" w:rsidRPr="00E645B0" w:rsidRDefault="00B00F2C" w:rsidP="00B00F2C">
            <w:pPr>
              <w:rPr>
                <w:rFonts w:ascii="Calibri" w:hAnsi="Calibri" w:cs="Arial"/>
                <w:sz w:val="20"/>
                <w:szCs w:val="20"/>
              </w:rPr>
            </w:pPr>
          </w:p>
          <w:p w14:paraId="5448BE5B" w14:textId="77777777" w:rsidR="00B00F2C" w:rsidRPr="00E645B0" w:rsidRDefault="00B00F2C" w:rsidP="00B00F2C">
            <w:pPr>
              <w:rPr>
                <w:rFonts w:ascii="Calibri" w:hAnsi="Calibri" w:cs="Arial"/>
                <w:sz w:val="20"/>
                <w:szCs w:val="20"/>
              </w:rPr>
            </w:pPr>
          </w:p>
        </w:tc>
        <w:tc>
          <w:tcPr>
            <w:tcW w:w="2693" w:type="dxa"/>
            <w:tcBorders>
              <w:bottom w:val="single" w:sz="12" w:space="0" w:color="000000"/>
            </w:tcBorders>
            <w:shd w:val="clear" w:color="auto" w:fill="auto"/>
          </w:tcPr>
          <w:p w14:paraId="05BB7B69" w14:textId="77777777" w:rsidR="00B00F2C" w:rsidRPr="00E645B0" w:rsidRDefault="00B00F2C" w:rsidP="00B00F2C">
            <w:pPr>
              <w:rPr>
                <w:rFonts w:ascii="Calibri" w:hAnsi="Calibri" w:cs="Arial"/>
                <w:sz w:val="20"/>
                <w:szCs w:val="20"/>
              </w:rPr>
            </w:pPr>
            <w:r w:rsidRPr="00E645B0">
              <w:rPr>
                <w:rFonts w:ascii="Calibri" w:hAnsi="Calibri" w:cs="Arial"/>
                <w:sz w:val="20"/>
                <w:szCs w:val="20"/>
              </w:rPr>
              <w:t>Fox Education and Consultancy</w:t>
            </w:r>
          </w:p>
        </w:tc>
        <w:tc>
          <w:tcPr>
            <w:tcW w:w="1134" w:type="dxa"/>
            <w:tcBorders>
              <w:bottom w:val="single" w:sz="12" w:space="0" w:color="000000"/>
              <w:right w:val="single" w:sz="12" w:space="0" w:color="000000"/>
            </w:tcBorders>
            <w:shd w:val="clear" w:color="auto" w:fill="auto"/>
          </w:tcPr>
          <w:p w14:paraId="047A102A" w14:textId="77777777" w:rsidR="00B00F2C" w:rsidRPr="00E645B0" w:rsidRDefault="00B00F2C" w:rsidP="00B00F2C">
            <w:pPr>
              <w:rPr>
                <w:rFonts w:ascii="Calibri" w:hAnsi="Calibri" w:cs="Arial"/>
                <w:sz w:val="20"/>
                <w:szCs w:val="20"/>
              </w:rPr>
            </w:pPr>
            <w:r w:rsidRPr="00E645B0">
              <w:rPr>
                <w:rFonts w:ascii="Calibri" w:hAnsi="Calibri" w:cs="Arial"/>
                <w:sz w:val="20"/>
                <w:szCs w:val="20"/>
              </w:rPr>
              <w:t>$25.00</w:t>
            </w:r>
          </w:p>
        </w:tc>
      </w:tr>
      <w:tr w:rsidR="00B00F2C" w:rsidRPr="00BB2C03" w14:paraId="09009593" w14:textId="77777777" w:rsidTr="00535AB0">
        <w:trPr>
          <w:cantSplit/>
          <w:trHeight w:hRule="exact" w:val="301"/>
        </w:trPr>
        <w:tc>
          <w:tcPr>
            <w:tcW w:w="10439" w:type="dxa"/>
            <w:gridSpan w:val="3"/>
            <w:tcBorders>
              <w:left w:val="single" w:sz="12" w:space="0" w:color="000000"/>
              <w:right w:val="single" w:sz="12" w:space="0" w:color="000000"/>
            </w:tcBorders>
            <w:shd w:val="clear" w:color="auto" w:fill="auto"/>
          </w:tcPr>
          <w:p w14:paraId="52DD25D1" w14:textId="77777777" w:rsidR="00B00F2C" w:rsidRPr="00FD204F" w:rsidRDefault="00B00F2C" w:rsidP="00B00F2C">
            <w:pPr>
              <w:rPr>
                <w:color w:val="F79646" w:themeColor="accent6"/>
              </w:rPr>
            </w:pPr>
            <w:r w:rsidRPr="00FD204F">
              <w:rPr>
                <w:color w:val="F79646" w:themeColor="accent6"/>
              </w:rPr>
              <w:t>Diploma of Nursing – Recommended Text</w:t>
            </w:r>
          </w:p>
        </w:tc>
      </w:tr>
      <w:tr w:rsidR="00B00F2C" w:rsidRPr="00BB2C03" w14:paraId="1719432A" w14:textId="77777777" w:rsidTr="00535AB0">
        <w:trPr>
          <w:cantSplit/>
          <w:trHeight w:hRule="exact" w:val="276"/>
        </w:trPr>
        <w:tc>
          <w:tcPr>
            <w:tcW w:w="6612" w:type="dxa"/>
            <w:tcBorders>
              <w:top w:val="single" w:sz="12" w:space="0" w:color="000000"/>
              <w:left w:val="single" w:sz="12" w:space="0" w:color="000000"/>
              <w:bottom w:val="single" w:sz="12" w:space="0" w:color="000000"/>
            </w:tcBorders>
            <w:shd w:val="clear" w:color="auto" w:fill="auto"/>
          </w:tcPr>
          <w:p w14:paraId="7676E94A" w14:textId="77777777" w:rsidR="00B00F2C" w:rsidRPr="00FD204F" w:rsidRDefault="00B00F2C" w:rsidP="00B00F2C">
            <w:pPr>
              <w:rPr>
                <w:rFonts w:ascii="Calibri" w:hAnsi="Calibri" w:cs="Arial"/>
                <w:sz w:val="20"/>
                <w:szCs w:val="20"/>
              </w:rPr>
            </w:pPr>
            <w:r w:rsidRPr="00FD204F">
              <w:rPr>
                <w:rFonts w:ascii="Calibri" w:hAnsi="Calibri" w:cs="Arial"/>
                <w:sz w:val="20"/>
                <w:szCs w:val="20"/>
              </w:rPr>
              <w:t>Mosby’s Medical Nursing and Allied Health Dictionary</w:t>
            </w:r>
          </w:p>
        </w:tc>
        <w:tc>
          <w:tcPr>
            <w:tcW w:w="2693" w:type="dxa"/>
            <w:tcBorders>
              <w:top w:val="single" w:sz="12" w:space="0" w:color="000000"/>
              <w:bottom w:val="single" w:sz="12" w:space="0" w:color="000000"/>
            </w:tcBorders>
            <w:shd w:val="clear" w:color="auto" w:fill="auto"/>
          </w:tcPr>
          <w:p w14:paraId="4AE0A143" w14:textId="77777777" w:rsidR="00B00F2C" w:rsidRPr="00FD204F" w:rsidRDefault="00B00F2C" w:rsidP="00B00F2C">
            <w:pPr>
              <w:rPr>
                <w:rFonts w:ascii="Calibri" w:hAnsi="Calibri" w:cs="Arial"/>
                <w:sz w:val="20"/>
                <w:szCs w:val="20"/>
              </w:rPr>
            </w:pPr>
            <w:r w:rsidRPr="00FD204F">
              <w:rPr>
                <w:rFonts w:ascii="Calibri" w:hAnsi="Calibri" w:cs="Arial"/>
                <w:sz w:val="20"/>
                <w:szCs w:val="20"/>
              </w:rPr>
              <w:t>Mosby</w:t>
            </w:r>
          </w:p>
        </w:tc>
        <w:tc>
          <w:tcPr>
            <w:tcW w:w="1134" w:type="dxa"/>
            <w:tcBorders>
              <w:top w:val="single" w:sz="12" w:space="0" w:color="000000"/>
              <w:bottom w:val="single" w:sz="12" w:space="0" w:color="000000"/>
              <w:right w:val="single" w:sz="12" w:space="0" w:color="000000"/>
            </w:tcBorders>
            <w:shd w:val="clear" w:color="auto" w:fill="auto"/>
          </w:tcPr>
          <w:p w14:paraId="2697580A" w14:textId="77777777" w:rsidR="00B00F2C" w:rsidRPr="00BB2C03" w:rsidRDefault="00B00F2C" w:rsidP="00B00F2C">
            <w:pPr>
              <w:rPr>
                <w:rFonts w:ascii="Calibri" w:hAnsi="Calibri" w:cs="Arial"/>
                <w:sz w:val="21"/>
                <w:szCs w:val="21"/>
              </w:rPr>
            </w:pPr>
            <w:r w:rsidRPr="00BB2C03">
              <w:rPr>
                <w:rFonts w:ascii="Calibri" w:hAnsi="Calibri" w:cs="Arial"/>
                <w:sz w:val="21"/>
                <w:szCs w:val="21"/>
              </w:rPr>
              <w:t>$98.95</w:t>
            </w:r>
          </w:p>
        </w:tc>
      </w:tr>
    </w:tbl>
    <w:p w14:paraId="3F325955" w14:textId="77777777" w:rsidR="00D16B17" w:rsidRPr="00BB2C03" w:rsidRDefault="00D16B17" w:rsidP="008A0E09">
      <w:pPr>
        <w:rPr>
          <w:rFonts w:ascii="Calibri" w:hAnsi="Calibri"/>
          <w:b/>
          <w:color w:val="002060"/>
          <w:sz w:val="21"/>
          <w:szCs w:val="21"/>
        </w:rPr>
      </w:pPr>
    </w:p>
    <w:p w14:paraId="0999D8C4" w14:textId="61F7D91C" w:rsidR="00D16B17" w:rsidRPr="00BB2C03" w:rsidRDefault="00C65FCE" w:rsidP="00583066">
      <w:pPr>
        <w:pStyle w:val="Heading1"/>
      </w:pPr>
      <w:bookmarkStart w:id="17" w:name="_Toc181427833"/>
      <w:r>
        <w:t>Orientation, T</w:t>
      </w:r>
      <w:r w:rsidR="00D16B17" w:rsidRPr="00BB2C03">
        <w:t>raining and assessment arrangements</w:t>
      </w:r>
      <w:bookmarkEnd w:id="17"/>
    </w:p>
    <w:p w14:paraId="5DFFC499" w14:textId="77777777" w:rsidR="00EA6093" w:rsidRDefault="00B87EC7" w:rsidP="008A0E09">
      <w:pPr>
        <w:tabs>
          <w:tab w:val="left" w:pos="851"/>
        </w:tabs>
        <w:rPr>
          <w:rFonts w:ascii="Calibri" w:hAnsi="Calibri"/>
          <w:bCs/>
          <w:sz w:val="21"/>
          <w:szCs w:val="21"/>
        </w:rPr>
      </w:pPr>
      <w:r>
        <w:rPr>
          <w:rFonts w:ascii="Calibri" w:hAnsi="Calibri"/>
          <w:bCs/>
          <w:sz w:val="21"/>
          <w:szCs w:val="21"/>
        </w:rPr>
        <w:t xml:space="preserve">Orientation for this course will take place </w:t>
      </w:r>
      <w:r w:rsidR="00EA6093">
        <w:rPr>
          <w:rFonts w:ascii="Calibri" w:hAnsi="Calibri"/>
          <w:bCs/>
          <w:sz w:val="21"/>
          <w:szCs w:val="21"/>
        </w:rPr>
        <w:t>prior to formal teaching commences.</w:t>
      </w:r>
    </w:p>
    <w:p w14:paraId="2F343E3F" w14:textId="77777777" w:rsidR="00EA6093" w:rsidRDefault="00EA6093" w:rsidP="008A0E09">
      <w:pPr>
        <w:tabs>
          <w:tab w:val="left" w:pos="851"/>
        </w:tabs>
        <w:rPr>
          <w:rFonts w:ascii="Calibri" w:hAnsi="Calibri"/>
          <w:bCs/>
          <w:sz w:val="21"/>
          <w:szCs w:val="21"/>
        </w:rPr>
      </w:pPr>
      <w:r>
        <w:rPr>
          <w:rFonts w:ascii="Calibri" w:hAnsi="Calibri"/>
          <w:bCs/>
          <w:sz w:val="21"/>
          <w:szCs w:val="21"/>
        </w:rPr>
        <w:t>The date of commencement will be advised on confirmation of your enrolment.</w:t>
      </w:r>
    </w:p>
    <w:p w14:paraId="203718BA" w14:textId="77777777" w:rsidR="00EA6093" w:rsidRDefault="00EA6093" w:rsidP="008A0E09">
      <w:pPr>
        <w:tabs>
          <w:tab w:val="left" w:pos="851"/>
        </w:tabs>
        <w:rPr>
          <w:rFonts w:ascii="Calibri" w:hAnsi="Calibri"/>
          <w:bCs/>
          <w:sz w:val="21"/>
          <w:szCs w:val="21"/>
        </w:rPr>
      </w:pPr>
    </w:p>
    <w:p w14:paraId="6E1D843C" w14:textId="5D2232FC" w:rsidR="00D16B17" w:rsidRPr="00BB2C03" w:rsidRDefault="00D16B17" w:rsidP="008A0E09">
      <w:pPr>
        <w:tabs>
          <w:tab w:val="left" w:pos="851"/>
        </w:tabs>
        <w:rPr>
          <w:rFonts w:ascii="Calibri" w:hAnsi="Calibri"/>
          <w:bCs/>
          <w:sz w:val="21"/>
          <w:szCs w:val="21"/>
        </w:rPr>
      </w:pPr>
      <w:r w:rsidRPr="00BB2C03">
        <w:rPr>
          <w:rFonts w:ascii="Calibri" w:hAnsi="Calibri"/>
          <w:bCs/>
          <w:sz w:val="21"/>
          <w:szCs w:val="21"/>
        </w:rPr>
        <w:t xml:space="preserve">Training and assessments are conducted in English. Applicants must possess functional written and spoken English skills and be successful in the pre-course </w:t>
      </w:r>
      <w:r w:rsidR="00F74FF4">
        <w:rPr>
          <w:rFonts w:ascii="Calibri" w:hAnsi="Calibri"/>
          <w:bCs/>
          <w:sz w:val="21"/>
          <w:szCs w:val="21"/>
        </w:rPr>
        <w:t>BKSB</w:t>
      </w:r>
      <w:r w:rsidR="009872F9" w:rsidRPr="00BB2C03">
        <w:rPr>
          <w:rFonts w:ascii="Calibri" w:hAnsi="Calibri"/>
          <w:bCs/>
          <w:sz w:val="21"/>
          <w:szCs w:val="21"/>
        </w:rPr>
        <w:t xml:space="preserve"> testing </w:t>
      </w:r>
      <w:r w:rsidRPr="00BB2C03">
        <w:rPr>
          <w:rFonts w:ascii="Calibri" w:hAnsi="Calibri"/>
          <w:bCs/>
          <w:sz w:val="21"/>
          <w:szCs w:val="21"/>
        </w:rPr>
        <w:t xml:space="preserve">and interview selection process. </w:t>
      </w:r>
    </w:p>
    <w:p w14:paraId="7D66D200" w14:textId="77777777" w:rsidR="009872F9" w:rsidRPr="00BB2C03" w:rsidRDefault="009872F9" w:rsidP="008A0E09">
      <w:pPr>
        <w:tabs>
          <w:tab w:val="left" w:pos="851"/>
        </w:tabs>
        <w:rPr>
          <w:rFonts w:ascii="Calibri" w:hAnsi="Calibri"/>
          <w:bCs/>
          <w:sz w:val="21"/>
          <w:szCs w:val="21"/>
        </w:rPr>
      </w:pPr>
    </w:p>
    <w:p w14:paraId="6C9352E4" w14:textId="77777777" w:rsidR="00D16B17" w:rsidRPr="00BB2C03" w:rsidRDefault="00D16B17" w:rsidP="008A0E09">
      <w:pPr>
        <w:pStyle w:val="NormalWeb"/>
        <w:spacing w:before="0" w:beforeAutospacing="0" w:after="0" w:afterAutospacing="0"/>
        <w:rPr>
          <w:rFonts w:ascii="Calibri" w:hAnsi="Calibri"/>
          <w:bCs/>
          <w:sz w:val="21"/>
          <w:szCs w:val="21"/>
        </w:rPr>
      </w:pPr>
      <w:r w:rsidRPr="00BB2C03">
        <w:rPr>
          <w:rFonts w:ascii="Calibri" w:hAnsi="Calibri"/>
          <w:bCs/>
          <w:sz w:val="21"/>
          <w:szCs w:val="21"/>
        </w:rPr>
        <w:t xml:space="preserve">Furthermore, AHPRA has produced the Nursing and Midwifery English language skills registration standard for English language requirements prior to registration. </w:t>
      </w:r>
      <w:r w:rsidR="001E1F09" w:rsidRPr="00BB2C03">
        <w:rPr>
          <w:rFonts w:ascii="Calibri" w:hAnsi="Calibri"/>
          <w:bCs/>
          <w:sz w:val="21"/>
          <w:szCs w:val="21"/>
        </w:rPr>
        <w:t xml:space="preserve"> </w:t>
      </w:r>
      <w:r w:rsidRPr="00BB2C03">
        <w:rPr>
          <w:rFonts w:ascii="Calibri" w:hAnsi="Calibri"/>
          <w:bCs/>
          <w:sz w:val="21"/>
          <w:szCs w:val="21"/>
        </w:rPr>
        <w:t xml:space="preserve">To view this requirement visit: </w:t>
      </w:r>
      <w:hyperlink r:id="rId26" w:history="1">
        <w:r w:rsidRPr="008A0E09">
          <w:rPr>
            <w:rStyle w:val="Hyperlink"/>
            <w:rFonts w:ascii="Calibri" w:hAnsi="Calibri"/>
            <w:bCs/>
            <w:sz w:val="18"/>
            <w:szCs w:val="18"/>
          </w:rPr>
          <w:t>http://www.nursingmidwiferyboard.gov.au/Registration-Standards.aspx</w:t>
        </w:r>
      </w:hyperlink>
    </w:p>
    <w:p w14:paraId="6ADFEFA2" w14:textId="77777777" w:rsidR="00D16B17" w:rsidRPr="00BB2C03" w:rsidRDefault="00D16B17" w:rsidP="008A0E09">
      <w:pPr>
        <w:tabs>
          <w:tab w:val="left" w:pos="851"/>
        </w:tabs>
        <w:rPr>
          <w:rFonts w:ascii="Calibri" w:hAnsi="Calibri"/>
          <w:bCs/>
          <w:sz w:val="21"/>
          <w:szCs w:val="21"/>
        </w:rPr>
      </w:pPr>
    </w:p>
    <w:p w14:paraId="2BF90EF7" w14:textId="2873CDF6" w:rsidR="00D16B17" w:rsidRDefault="00D16B17" w:rsidP="008A0E09">
      <w:pPr>
        <w:tabs>
          <w:tab w:val="left" w:pos="851"/>
        </w:tabs>
        <w:rPr>
          <w:rFonts w:ascii="Calibri" w:hAnsi="Calibri"/>
          <w:bCs/>
          <w:sz w:val="21"/>
          <w:szCs w:val="21"/>
        </w:rPr>
      </w:pPr>
      <w:r w:rsidRPr="00BB2C03">
        <w:rPr>
          <w:rFonts w:ascii="Calibri" w:hAnsi="Calibri"/>
          <w:bCs/>
          <w:sz w:val="21"/>
          <w:szCs w:val="21"/>
        </w:rPr>
        <w:t xml:space="preserve">The program will be delivered face to face for fourteen (14) hours per week over an eighteen month period with seventeen (17) weeks of full time unpaid clinical practicum. The face to face component consists of lectures and clinical skills practice in a simulated environment.  Students should allow home study of </w:t>
      </w:r>
      <w:r w:rsidR="00EE6FE6" w:rsidRPr="00BB2C03">
        <w:rPr>
          <w:rFonts w:ascii="Calibri" w:hAnsi="Calibri"/>
          <w:bCs/>
          <w:sz w:val="21"/>
          <w:szCs w:val="21"/>
        </w:rPr>
        <w:t xml:space="preserve">approximately </w:t>
      </w:r>
      <w:r w:rsidRPr="00BB2C03">
        <w:rPr>
          <w:rFonts w:ascii="Calibri" w:hAnsi="Calibri"/>
          <w:bCs/>
          <w:sz w:val="21"/>
          <w:szCs w:val="21"/>
        </w:rPr>
        <w:t>fourteen (14) hours per week for the course duration.</w:t>
      </w:r>
    </w:p>
    <w:p w14:paraId="7DB10EB6" w14:textId="0C8E4CBD" w:rsidR="001C0292" w:rsidRDefault="001C0292" w:rsidP="008A0E09">
      <w:pPr>
        <w:tabs>
          <w:tab w:val="left" w:pos="851"/>
        </w:tabs>
        <w:rPr>
          <w:rFonts w:ascii="Calibri" w:hAnsi="Calibri"/>
          <w:bCs/>
          <w:sz w:val="21"/>
          <w:szCs w:val="21"/>
        </w:rPr>
      </w:pPr>
    </w:p>
    <w:p w14:paraId="2DBE69DF" w14:textId="77777777" w:rsidR="001C0292" w:rsidRDefault="001C0292" w:rsidP="001C0292">
      <w:pPr>
        <w:pStyle w:val="Default"/>
        <w:rPr>
          <w:sz w:val="21"/>
          <w:szCs w:val="21"/>
        </w:rPr>
      </w:pPr>
      <w:r>
        <w:rPr>
          <w:b/>
          <w:bCs/>
          <w:sz w:val="21"/>
          <w:szCs w:val="21"/>
        </w:rPr>
        <w:t xml:space="preserve">International Students </w:t>
      </w:r>
      <w:r>
        <w:rPr>
          <w:sz w:val="21"/>
          <w:szCs w:val="21"/>
        </w:rPr>
        <w:t xml:space="preserve">are required to attend tutorials offered 2 afternoons per week for an additional 5 hours a week or participate in 5 hours of online engagement/learning = 20 hours contact per week. </w:t>
      </w:r>
    </w:p>
    <w:p w14:paraId="0CBFEFFA" w14:textId="77777777" w:rsidR="00D16B17" w:rsidRPr="00BB2C03" w:rsidRDefault="00D16B17" w:rsidP="008A0E09">
      <w:pPr>
        <w:tabs>
          <w:tab w:val="left" w:pos="851"/>
        </w:tabs>
        <w:rPr>
          <w:rFonts w:ascii="Calibri" w:hAnsi="Calibri"/>
          <w:bCs/>
          <w:sz w:val="21"/>
          <w:szCs w:val="21"/>
        </w:rPr>
      </w:pPr>
    </w:p>
    <w:p w14:paraId="3A65FFEB" w14:textId="77777777" w:rsidR="00D16B17" w:rsidRPr="00BB2C03" w:rsidRDefault="00D16B17" w:rsidP="008A0E09">
      <w:pPr>
        <w:tabs>
          <w:tab w:val="left" w:pos="851"/>
        </w:tabs>
        <w:rPr>
          <w:rFonts w:ascii="Calibri" w:hAnsi="Calibri"/>
          <w:bCs/>
          <w:sz w:val="21"/>
          <w:szCs w:val="21"/>
        </w:rPr>
      </w:pPr>
      <w:r w:rsidRPr="00BB2C03">
        <w:rPr>
          <w:rFonts w:ascii="Calibri" w:hAnsi="Calibri"/>
          <w:bCs/>
          <w:sz w:val="21"/>
          <w:szCs w:val="21"/>
        </w:rPr>
        <w:t>The supervised clinical practicum will be within the aged care and acute care environs.  The negotiated placement</w:t>
      </w:r>
      <w:r w:rsidR="00EE6FE6" w:rsidRPr="00BB2C03">
        <w:rPr>
          <w:rFonts w:ascii="Calibri" w:hAnsi="Calibri"/>
          <w:bCs/>
          <w:sz w:val="21"/>
          <w:szCs w:val="21"/>
        </w:rPr>
        <w:t>s</w:t>
      </w:r>
      <w:r w:rsidRPr="00BB2C03">
        <w:rPr>
          <w:rFonts w:ascii="Calibri" w:hAnsi="Calibri"/>
          <w:bCs/>
          <w:sz w:val="21"/>
          <w:szCs w:val="21"/>
        </w:rPr>
        <w:t xml:space="preserve"> will approximately commence after completion of the first four (4) months of theory learning; eight (8) months; eleven (11) months and sixteen (16) months of the training.  The face to face component will consist of lectures</w:t>
      </w:r>
      <w:r w:rsidR="00EE6FE6" w:rsidRPr="00BB2C03">
        <w:rPr>
          <w:rFonts w:ascii="Calibri" w:hAnsi="Calibri"/>
          <w:bCs/>
          <w:sz w:val="21"/>
          <w:szCs w:val="21"/>
        </w:rPr>
        <w:t xml:space="preserve">, assessments and </w:t>
      </w:r>
      <w:r w:rsidRPr="00BB2C03">
        <w:rPr>
          <w:rFonts w:ascii="Calibri" w:hAnsi="Calibri"/>
          <w:bCs/>
          <w:sz w:val="21"/>
          <w:szCs w:val="21"/>
        </w:rPr>
        <w:t>clinical skills practise in a simulated environment.  This will ensure students are well prepared and safe to practise their learning.</w:t>
      </w:r>
    </w:p>
    <w:p w14:paraId="7617B9C0" w14:textId="77777777" w:rsidR="00D16B17" w:rsidRPr="00BB2C03" w:rsidRDefault="00D16B17" w:rsidP="008A0E09">
      <w:pPr>
        <w:tabs>
          <w:tab w:val="left" w:pos="851"/>
        </w:tabs>
        <w:rPr>
          <w:rFonts w:ascii="Calibri" w:hAnsi="Calibri"/>
          <w:bCs/>
          <w:sz w:val="21"/>
          <w:szCs w:val="21"/>
        </w:rPr>
      </w:pPr>
    </w:p>
    <w:p w14:paraId="073E03B9" w14:textId="77777777" w:rsidR="00D16B17" w:rsidRPr="00BB2C03" w:rsidRDefault="00D16B17" w:rsidP="008A0E09">
      <w:pPr>
        <w:tabs>
          <w:tab w:val="left" w:pos="851"/>
        </w:tabs>
        <w:rPr>
          <w:rFonts w:ascii="Calibri" w:hAnsi="Calibri"/>
          <w:sz w:val="21"/>
          <w:szCs w:val="21"/>
          <w:lang w:val="en-US"/>
        </w:rPr>
      </w:pPr>
      <w:r w:rsidRPr="00BB2C03">
        <w:rPr>
          <w:rFonts w:ascii="Calibri" w:hAnsi="Calibri"/>
          <w:bCs/>
          <w:sz w:val="21"/>
          <w:szCs w:val="21"/>
        </w:rPr>
        <w:t xml:space="preserve">The Unit Delivery and Assessment Plan indicating the type and frequency of assessment, </w:t>
      </w:r>
      <w:r w:rsidR="00EE6FE6" w:rsidRPr="00BB2C03">
        <w:rPr>
          <w:rFonts w:ascii="Calibri" w:hAnsi="Calibri"/>
          <w:bCs/>
          <w:sz w:val="21"/>
          <w:szCs w:val="21"/>
        </w:rPr>
        <w:t xml:space="preserve">elements and </w:t>
      </w:r>
      <w:r w:rsidRPr="00BB2C03">
        <w:rPr>
          <w:rFonts w:ascii="Calibri" w:hAnsi="Calibri"/>
          <w:bCs/>
          <w:sz w:val="21"/>
          <w:szCs w:val="21"/>
        </w:rPr>
        <w:t xml:space="preserve">performance criteria will be provided at the start of each unit.  The completion </w:t>
      </w:r>
      <w:r w:rsidR="008A0E09">
        <w:rPr>
          <w:rFonts w:ascii="Calibri" w:hAnsi="Calibri"/>
          <w:bCs/>
          <w:sz w:val="21"/>
          <w:szCs w:val="21"/>
        </w:rPr>
        <w:t xml:space="preserve">time </w:t>
      </w:r>
      <w:r w:rsidRPr="00BB2C03">
        <w:rPr>
          <w:rFonts w:ascii="Calibri" w:hAnsi="Calibri"/>
          <w:bCs/>
          <w:sz w:val="21"/>
          <w:szCs w:val="21"/>
        </w:rPr>
        <w:t xml:space="preserve">for this qualification is:  </w:t>
      </w:r>
      <w:r w:rsidRPr="00BB2C03">
        <w:rPr>
          <w:rFonts w:ascii="Calibri" w:hAnsi="Calibri"/>
          <w:sz w:val="21"/>
          <w:szCs w:val="21"/>
          <w:lang w:val="en-US"/>
        </w:rPr>
        <w:t>Full time – eighteen (18) months</w:t>
      </w:r>
    </w:p>
    <w:p w14:paraId="7121852E" w14:textId="77777777" w:rsidR="00D16B17" w:rsidRPr="00BB2C03" w:rsidRDefault="00D16B17" w:rsidP="008A0E09">
      <w:pPr>
        <w:rPr>
          <w:rFonts w:ascii="Calibri" w:hAnsi="Calibri"/>
          <w:b/>
          <w:color w:val="002060"/>
          <w:sz w:val="21"/>
          <w:szCs w:val="21"/>
        </w:rPr>
      </w:pPr>
    </w:p>
    <w:p w14:paraId="2DFF1FA9" w14:textId="77777777" w:rsidR="0093645A" w:rsidRPr="00BB2C03" w:rsidRDefault="0093645A" w:rsidP="00D44472">
      <w:pPr>
        <w:spacing w:after="60"/>
        <w:rPr>
          <w:rFonts w:ascii="Calibri" w:hAnsi="Calibri"/>
          <w:b/>
          <w:color w:val="002060"/>
          <w:sz w:val="21"/>
          <w:szCs w:val="21"/>
        </w:rPr>
      </w:pPr>
      <w:r w:rsidRPr="00BB2C03">
        <w:rPr>
          <w:rFonts w:ascii="Calibri" w:hAnsi="Calibri"/>
          <w:b/>
          <w:color w:val="002060"/>
          <w:sz w:val="21"/>
          <w:szCs w:val="21"/>
        </w:rPr>
        <w:t>Uniform</w:t>
      </w:r>
    </w:p>
    <w:p w14:paraId="2F6E6A3E" w14:textId="77777777" w:rsidR="0093645A" w:rsidRPr="00BB2C03" w:rsidRDefault="0093645A" w:rsidP="008A0E09">
      <w:pPr>
        <w:rPr>
          <w:rFonts w:ascii="Calibri" w:hAnsi="Calibri"/>
          <w:sz w:val="21"/>
          <w:szCs w:val="21"/>
        </w:rPr>
      </w:pPr>
      <w:r w:rsidRPr="00BB2C03">
        <w:rPr>
          <w:rFonts w:ascii="Calibri" w:hAnsi="Calibri"/>
          <w:sz w:val="21"/>
          <w:szCs w:val="21"/>
        </w:rPr>
        <w:t xml:space="preserve">Students will be </w:t>
      </w:r>
      <w:r w:rsidR="00654487" w:rsidRPr="00BB2C03">
        <w:rPr>
          <w:rFonts w:ascii="Calibri" w:hAnsi="Calibri"/>
          <w:sz w:val="21"/>
          <w:szCs w:val="21"/>
        </w:rPr>
        <w:t>issued with</w:t>
      </w:r>
      <w:r w:rsidRPr="00BB2C03">
        <w:rPr>
          <w:rFonts w:ascii="Calibri" w:hAnsi="Calibri"/>
          <w:sz w:val="21"/>
          <w:szCs w:val="21"/>
        </w:rPr>
        <w:t xml:space="preserve"> 2 Uniform Shirts prior to commencement of the first clinical placement.</w:t>
      </w:r>
    </w:p>
    <w:p w14:paraId="39EE89D1" w14:textId="77777777" w:rsidR="0093645A" w:rsidRPr="00BB2C03" w:rsidRDefault="0093645A" w:rsidP="008A0E09">
      <w:pPr>
        <w:rPr>
          <w:rFonts w:ascii="Calibri" w:hAnsi="Calibri"/>
          <w:sz w:val="21"/>
          <w:szCs w:val="21"/>
        </w:rPr>
      </w:pPr>
      <w:bookmarkStart w:id="18" w:name="_Hlk511376947"/>
      <w:r w:rsidRPr="00BB2C03">
        <w:rPr>
          <w:rFonts w:ascii="Calibri" w:hAnsi="Calibri"/>
          <w:sz w:val="21"/>
          <w:szCs w:val="21"/>
        </w:rPr>
        <w:t>Additionally</w:t>
      </w:r>
      <w:r w:rsidR="00B95BA3" w:rsidRPr="00BB2C03">
        <w:rPr>
          <w:rFonts w:ascii="Calibri" w:hAnsi="Calibri"/>
          <w:sz w:val="21"/>
          <w:szCs w:val="21"/>
        </w:rPr>
        <w:t>,</w:t>
      </w:r>
      <w:r w:rsidRPr="00BB2C03">
        <w:rPr>
          <w:rFonts w:ascii="Calibri" w:hAnsi="Calibri"/>
          <w:sz w:val="21"/>
          <w:szCs w:val="21"/>
        </w:rPr>
        <w:t xml:space="preserve"> students will have a requirement to independently purchase appropriate closed-in black shoes and black pants or skirt</w:t>
      </w:r>
      <w:r w:rsidR="00654487" w:rsidRPr="00BB2C03">
        <w:rPr>
          <w:rFonts w:ascii="Calibri" w:hAnsi="Calibri"/>
          <w:sz w:val="21"/>
          <w:szCs w:val="21"/>
        </w:rPr>
        <w:t xml:space="preserve"> for clinical placements</w:t>
      </w:r>
      <w:r w:rsidRPr="00BB2C03">
        <w:rPr>
          <w:rFonts w:ascii="Calibri" w:hAnsi="Calibri"/>
          <w:sz w:val="21"/>
          <w:szCs w:val="21"/>
        </w:rPr>
        <w:t xml:space="preserve">. </w:t>
      </w:r>
      <w:bookmarkEnd w:id="18"/>
      <w:r w:rsidRPr="00BB2C03">
        <w:rPr>
          <w:rFonts w:ascii="Calibri" w:hAnsi="Calibri"/>
          <w:sz w:val="21"/>
          <w:szCs w:val="21"/>
        </w:rPr>
        <w:t>This information will be further discussed on commencement.</w:t>
      </w:r>
    </w:p>
    <w:p w14:paraId="0F29E0BC" w14:textId="77777777" w:rsidR="00D16B17" w:rsidRPr="00BB2C03" w:rsidRDefault="00D16B17" w:rsidP="008A0E09">
      <w:pPr>
        <w:rPr>
          <w:rFonts w:ascii="Calibri" w:hAnsi="Calibri"/>
          <w:b/>
          <w:color w:val="002060"/>
          <w:sz w:val="21"/>
          <w:szCs w:val="21"/>
        </w:rPr>
      </w:pPr>
    </w:p>
    <w:p w14:paraId="549F3C8D" w14:textId="77777777" w:rsidR="0093645A" w:rsidRPr="00BB2C03" w:rsidRDefault="00D16B17" w:rsidP="00583066">
      <w:pPr>
        <w:pStyle w:val="Heading1"/>
      </w:pPr>
      <w:bookmarkStart w:id="19" w:name="_Toc181427834"/>
      <w:r w:rsidRPr="00BB2C03">
        <w:t>Units of Competency</w:t>
      </w:r>
      <w:bookmarkEnd w:id="19"/>
      <w:r w:rsidRPr="00BB2C03">
        <w:t xml:space="preserve"> </w:t>
      </w:r>
    </w:p>
    <w:p w14:paraId="7BE2C629" w14:textId="77777777" w:rsidR="00583066" w:rsidRDefault="0093645A" w:rsidP="00D44472">
      <w:pPr>
        <w:tabs>
          <w:tab w:val="left" w:pos="851"/>
        </w:tabs>
        <w:rPr>
          <w:rFonts w:ascii="Calibri" w:hAnsi="Calibri"/>
          <w:bCs/>
          <w:sz w:val="21"/>
          <w:szCs w:val="21"/>
        </w:rPr>
      </w:pPr>
      <w:r w:rsidRPr="00BB2C03">
        <w:rPr>
          <w:rFonts w:ascii="Calibri" w:hAnsi="Calibri"/>
          <w:sz w:val="21"/>
          <w:szCs w:val="21"/>
        </w:rPr>
        <w:t>2</w:t>
      </w:r>
      <w:r w:rsidR="00D45B08" w:rsidRPr="00BB2C03">
        <w:rPr>
          <w:rFonts w:ascii="Calibri" w:hAnsi="Calibri"/>
          <w:sz w:val="21"/>
          <w:szCs w:val="21"/>
        </w:rPr>
        <w:t>5</w:t>
      </w:r>
      <w:r w:rsidRPr="00BB2C03">
        <w:rPr>
          <w:rFonts w:ascii="Calibri" w:hAnsi="Calibri"/>
          <w:sz w:val="21"/>
          <w:szCs w:val="21"/>
        </w:rPr>
        <w:t xml:space="preserve"> competency units are required for award of this qualification, including</w:t>
      </w:r>
      <w:r w:rsidR="00D44472">
        <w:rPr>
          <w:rFonts w:ascii="Calibri" w:hAnsi="Calibri"/>
          <w:sz w:val="21"/>
          <w:szCs w:val="21"/>
        </w:rPr>
        <w:t xml:space="preserve"> </w:t>
      </w:r>
      <w:r w:rsidRPr="00BB2C03">
        <w:rPr>
          <w:rFonts w:ascii="Calibri" w:hAnsi="Calibri"/>
          <w:bCs/>
          <w:sz w:val="21"/>
          <w:szCs w:val="21"/>
        </w:rPr>
        <w:t>2</w:t>
      </w:r>
      <w:r w:rsidR="00D45B08" w:rsidRPr="00BB2C03">
        <w:rPr>
          <w:rFonts w:ascii="Calibri" w:hAnsi="Calibri"/>
          <w:bCs/>
          <w:sz w:val="21"/>
          <w:szCs w:val="21"/>
        </w:rPr>
        <w:t>0</w:t>
      </w:r>
      <w:r w:rsidRPr="00BB2C03">
        <w:rPr>
          <w:rFonts w:ascii="Calibri" w:hAnsi="Calibri"/>
          <w:bCs/>
          <w:sz w:val="21"/>
          <w:szCs w:val="21"/>
        </w:rPr>
        <w:t xml:space="preserve"> compulsory units</w:t>
      </w:r>
      <w:r w:rsidR="00D44472">
        <w:rPr>
          <w:rFonts w:ascii="Calibri" w:hAnsi="Calibri"/>
          <w:bCs/>
          <w:sz w:val="21"/>
          <w:szCs w:val="21"/>
        </w:rPr>
        <w:t xml:space="preserve"> and </w:t>
      </w:r>
      <w:r w:rsidRPr="00BB2C03">
        <w:rPr>
          <w:rFonts w:ascii="Calibri" w:hAnsi="Calibri"/>
          <w:bCs/>
          <w:sz w:val="21"/>
          <w:szCs w:val="21"/>
        </w:rPr>
        <w:t>5 elective units</w:t>
      </w:r>
      <w:r w:rsidR="00EE6FE6" w:rsidRPr="00BB2C03">
        <w:rPr>
          <w:rFonts w:ascii="Calibri" w:hAnsi="Calibri"/>
          <w:bCs/>
          <w:sz w:val="21"/>
          <w:szCs w:val="21"/>
        </w:rPr>
        <w:t>, which have been chosen through industry consultation</w:t>
      </w:r>
      <w:r w:rsidR="009872F9" w:rsidRPr="00BB2C03">
        <w:rPr>
          <w:rFonts w:ascii="Calibri" w:hAnsi="Calibri"/>
          <w:bCs/>
          <w:sz w:val="21"/>
          <w:szCs w:val="21"/>
        </w:rPr>
        <w:t xml:space="preserve">. </w:t>
      </w:r>
    </w:p>
    <w:p w14:paraId="45D90409" w14:textId="77777777" w:rsidR="00FB0C02" w:rsidRDefault="00FB0C02">
      <w:pPr>
        <w:rPr>
          <w:rFonts w:ascii="Calibri" w:hAnsi="Calibri"/>
          <w:bCs/>
          <w:sz w:val="21"/>
          <w:szCs w:val="21"/>
        </w:rPr>
      </w:pPr>
    </w:p>
    <w:p w14:paraId="317CB1E6" w14:textId="77777777" w:rsidR="00FB0C02" w:rsidRPr="00BB2C03" w:rsidRDefault="00FB0C02" w:rsidP="00FB0C02">
      <w:pPr>
        <w:rPr>
          <w:rFonts w:ascii="Calibri" w:hAnsi="Calibri"/>
          <w:b/>
          <w:color w:val="002060"/>
          <w:sz w:val="21"/>
          <w:szCs w:val="21"/>
        </w:rPr>
      </w:pPr>
    </w:p>
    <w:p w14:paraId="17C19C39" w14:textId="77777777" w:rsidR="00FB0C02" w:rsidRPr="00BB2C03" w:rsidRDefault="00FB0C02" w:rsidP="00FB0C02">
      <w:pPr>
        <w:pStyle w:val="Heading1"/>
      </w:pPr>
      <w:bookmarkStart w:id="20" w:name="_Toc181427835"/>
      <w:r>
        <w:t>Program schedule</w:t>
      </w:r>
      <w:bookmarkEnd w:id="20"/>
      <w:r>
        <w:t xml:space="preserve"> </w:t>
      </w:r>
    </w:p>
    <w:p w14:paraId="7992FE1C" w14:textId="77777777" w:rsidR="00FB0C02" w:rsidRPr="00BB2C03" w:rsidRDefault="00FB0C02" w:rsidP="00FB0C02">
      <w:pPr>
        <w:rPr>
          <w:rFonts w:ascii="Calibri" w:hAnsi="Calibri"/>
          <w:b/>
          <w:color w:val="002060"/>
          <w:sz w:val="21"/>
          <w:szCs w:val="21"/>
        </w:rPr>
      </w:pPr>
    </w:p>
    <w:tbl>
      <w:tblPr>
        <w:tblStyle w:val="TableGrid"/>
        <w:tblW w:w="0" w:type="auto"/>
        <w:tblLook w:val="04A0" w:firstRow="1" w:lastRow="0" w:firstColumn="1" w:lastColumn="0" w:noHBand="0" w:noVBand="1"/>
      </w:tblPr>
      <w:tblGrid>
        <w:gridCol w:w="1278"/>
        <w:gridCol w:w="1356"/>
        <w:gridCol w:w="6423"/>
        <w:gridCol w:w="1380"/>
      </w:tblGrid>
      <w:tr w:rsidR="00FB0C02" w:rsidRPr="00BB2C03" w14:paraId="23928B5F" w14:textId="77777777" w:rsidTr="002977FE">
        <w:tc>
          <w:tcPr>
            <w:tcW w:w="1278" w:type="dxa"/>
            <w:tcBorders>
              <w:top w:val="single" w:sz="12" w:space="0" w:color="auto"/>
              <w:left w:val="single" w:sz="12" w:space="0" w:color="auto"/>
              <w:bottom w:val="single" w:sz="12" w:space="0" w:color="auto"/>
            </w:tcBorders>
          </w:tcPr>
          <w:p w14:paraId="172B7C59" w14:textId="77777777" w:rsidR="00FB0C02" w:rsidRPr="00BB2C03" w:rsidRDefault="00FB0C02" w:rsidP="002977FE">
            <w:pPr>
              <w:rPr>
                <w:rFonts w:asciiTheme="minorHAnsi" w:hAnsiTheme="minorHAnsi"/>
                <w:b/>
                <w:color w:val="365F91" w:themeColor="accent1" w:themeShade="BF"/>
                <w:sz w:val="21"/>
                <w:szCs w:val="21"/>
              </w:rPr>
            </w:pPr>
            <w:r>
              <w:rPr>
                <w:rFonts w:asciiTheme="minorHAnsi" w:hAnsiTheme="minorHAnsi"/>
                <w:b/>
                <w:color w:val="365F91" w:themeColor="accent1" w:themeShade="BF"/>
                <w:sz w:val="21"/>
                <w:szCs w:val="21"/>
              </w:rPr>
              <w:t xml:space="preserve">Unit Commences </w:t>
            </w:r>
          </w:p>
        </w:tc>
        <w:tc>
          <w:tcPr>
            <w:tcW w:w="1356" w:type="dxa"/>
            <w:tcBorders>
              <w:top w:val="single" w:sz="12" w:space="0" w:color="auto"/>
              <w:bottom w:val="single" w:sz="12" w:space="0" w:color="auto"/>
            </w:tcBorders>
          </w:tcPr>
          <w:p w14:paraId="7A4E25B0" w14:textId="77777777" w:rsidR="00FB0C02" w:rsidRPr="00BB2C03" w:rsidRDefault="00FB0C02" w:rsidP="002977FE">
            <w:pPr>
              <w:rPr>
                <w:rFonts w:asciiTheme="minorHAnsi" w:hAnsiTheme="minorHAnsi"/>
                <w:b/>
                <w:color w:val="365F91" w:themeColor="accent1" w:themeShade="BF"/>
                <w:sz w:val="21"/>
                <w:szCs w:val="21"/>
              </w:rPr>
            </w:pPr>
            <w:r w:rsidRPr="00BB2C03">
              <w:rPr>
                <w:rFonts w:asciiTheme="minorHAnsi" w:hAnsiTheme="minorHAnsi"/>
                <w:b/>
                <w:color w:val="365F91" w:themeColor="accent1" w:themeShade="BF"/>
                <w:sz w:val="21"/>
                <w:szCs w:val="21"/>
              </w:rPr>
              <w:t>Unit Code</w:t>
            </w:r>
          </w:p>
        </w:tc>
        <w:tc>
          <w:tcPr>
            <w:tcW w:w="6423" w:type="dxa"/>
            <w:tcBorders>
              <w:top w:val="single" w:sz="12" w:space="0" w:color="auto"/>
              <w:bottom w:val="single" w:sz="12" w:space="0" w:color="auto"/>
              <w:right w:val="single" w:sz="12" w:space="0" w:color="auto"/>
            </w:tcBorders>
          </w:tcPr>
          <w:p w14:paraId="2308DC75" w14:textId="77777777" w:rsidR="00FB0C02" w:rsidRPr="00BB2C03" w:rsidRDefault="00FB0C02" w:rsidP="002977FE">
            <w:pPr>
              <w:rPr>
                <w:rFonts w:asciiTheme="minorHAnsi" w:hAnsiTheme="minorHAnsi"/>
                <w:b/>
                <w:color w:val="365F91" w:themeColor="accent1" w:themeShade="BF"/>
                <w:sz w:val="21"/>
                <w:szCs w:val="21"/>
              </w:rPr>
            </w:pPr>
            <w:r w:rsidRPr="00BB2C03">
              <w:rPr>
                <w:rFonts w:asciiTheme="minorHAnsi" w:hAnsiTheme="minorHAnsi"/>
                <w:b/>
                <w:color w:val="365F91" w:themeColor="accent1" w:themeShade="BF"/>
                <w:sz w:val="21"/>
                <w:szCs w:val="21"/>
              </w:rPr>
              <w:t>Unit Title</w:t>
            </w:r>
          </w:p>
        </w:tc>
        <w:tc>
          <w:tcPr>
            <w:tcW w:w="1380" w:type="dxa"/>
            <w:tcBorders>
              <w:top w:val="single" w:sz="12" w:space="0" w:color="auto"/>
              <w:bottom w:val="single" w:sz="12" w:space="0" w:color="auto"/>
              <w:right w:val="single" w:sz="12" w:space="0" w:color="auto"/>
            </w:tcBorders>
          </w:tcPr>
          <w:p w14:paraId="25FE3060" w14:textId="77777777" w:rsidR="00FB0C02" w:rsidRPr="00BB2C03" w:rsidRDefault="00FB0C02" w:rsidP="002977FE">
            <w:pPr>
              <w:rPr>
                <w:rFonts w:asciiTheme="minorHAnsi" w:hAnsiTheme="minorHAnsi"/>
                <w:b/>
                <w:color w:val="365F91" w:themeColor="accent1" w:themeShade="BF"/>
                <w:sz w:val="21"/>
                <w:szCs w:val="21"/>
              </w:rPr>
            </w:pPr>
            <w:r>
              <w:rPr>
                <w:rFonts w:asciiTheme="minorHAnsi" w:hAnsiTheme="minorHAnsi"/>
                <w:b/>
                <w:color w:val="365F91" w:themeColor="accent1" w:themeShade="BF"/>
                <w:sz w:val="21"/>
                <w:szCs w:val="21"/>
              </w:rPr>
              <w:t>Unit Concludes</w:t>
            </w:r>
          </w:p>
        </w:tc>
      </w:tr>
      <w:tr w:rsidR="00FB0C02" w:rsidRPr="00BB2C03" w14:paraId="049BF10F" w14:textId="77777777" w:rsidTr="002977FE">
        <w:tc>
          <w:tcPr>
            <w:tcW w:w="1278" w:type="dxa"/>
            <w:vMerge w:val="restart"/>
            <w:tcBorders>
              <w:top w:val="single" w:sz="12" w:space="0" w:color="auto"/>
              <w:left w:val="single" w:sz="12" w:space="0" w:color="auto"/>
              <w:bottom w:val="single" w:sz="4" w:space="0" w:color="auto"/>
              <w:right w:val="single" w:sz="4" w:space="0" w:color="auto"/>
            </w:tcBorders>
            <w:vAlign w:val="center"/>
          </w:tcPr>
          <w:p w14:paraId="47F993B4" w14:textId="77777777" w:rsidR="00FB0C02" w:rsidRPr="00BB2C03" w:rsidRDefault="00FB0C02" w:rsidP="002977FE">
            <w:pPr>
              <w:rPr>
                <w:rFonts w:ascii="Calibri Light" w:hAnsi="Calibri Light"/>
                <w:color w:val="000000"/>
                <w:sz w:val="21"/>
                <w:szCs w:val="21"/>
              </w:rPr>
            </w:pPr>
            <w:r w:rsidRPr="00BB2C03">
              <w:rPr>
                <w:rFonts w:ascii="Calibri Light" w:hAnsi="Calibri Light"/>
                <w:color w:val="000000"/>
                <w:sz w:val="21"/>
                <w:szCs w:val="21"/>
              </w:rPr>
              <w:t>One</w:t>
            </w:r>
          </w:p>
        </w:tc>
        <w:tc>
          <w:tcPr>
            <w:tcW w:w="1356" w:type="dxa"/>
            <w:tcBorders>
              <w:top w:val="single" w:sz="12" w:space="0" w:color="auto"/>
              <w:left w:val="single" w:sz="4" w:space="0" w:color="auto"/>
              <w:bottom w:val="single" w:sz="4" w:space="0" w:color="auto"/>
              <w:right w:val="single" w:sz="4" w:space="0" w:color="auto"/>
            </w:tcBorders>
            <w:shd w:val="clear" w:color="auto" w:fill="auto"/>
            <w:vAlign w:val="center"/>
          </w:tcPr>
          <w:p w14:paraId="4CA43236"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CHCPRP003</w:t>
            </w:r>
          </w:p>
        </w:tc>
        <w:tc>
          <w:tcPr>
            <w:tcW w:w="6423" w:type="dxa"/>
            <w:tcBorders>
              <w:top w:val="single" w:sz="12" w:space="0" w:color="auto"/>
              <w:left w:val="single" w:sz="4" w:space="0" w:color="auto"/>
              <w:bottom w:val="single" w:sz="4" w:space="0" w:color="auto"/>
              <w:right w:val="single" w:sz="12" w:space="0" w:color="auto"/>
            </w:tcBorders>
            <w:shd w:val="clear" w:color="auto" w:fill="auto"/>
            <w:vAlign w:val="center"/>
          </w:tcPr>
          <w:p w14:paraId="522728F1"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Reflect on and improve own professional practice</w:t>
            </w:r>
          </w:p>
        </w:tc>
        <w:tc>
          <w:tcPr>
            <w:tcW w:w="1380" w:type="dxa"/>
            <w:tcBorders>
              <w:top w:val="single" w:sz="12" w:space="0" w:color="auto"/>
              <w:left w:val="single" w:sz="4" w:space="0" w:color="auto"/>
              <w:bottom w:val="single" w:sz="4" w:space="0" w:color="auto"/>
              <w:right w:val="single" w:sz="12" w:space="0" w:color="auto"/>
            </w:tcBorders>
          </w:tcPr>
          <w:p w14:paraId="435A91E6"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6</w:t>
            </w:r>
          </w:p>
        </w:tc>
      </w:tr>
      <w:tr w:rsidR="00FB0C02" w:rsidRPr="00BB2C03" w14:paraId="556A890D" w14:textId="77777777" w:rsidTr="002977FE">
        <w:tc>
          <w:tcPr>
            <w:tcW w:w="1278" w:type="dxa"/>
            <w:vMerge/>
            <w:tcBorders>
              <w:top w:val="single" w:sz="4" w:space="0" w:color="auto"/>
              <w:left w:val="single" w:sz="12" w:space="0" w:color="auto"/>
              <w:bottom w:val="single" w:sz="4" w:space="0" w:color="auto"/>
              <w:right w:val="single" w:sz="4" w:space="0" w:color="auto"/>
            </w:tcBorders>
          </w:tcPr>
          <w:p w14:paraId="6D7B9161" w14:textId="77777777" w:rsidR="00FB0C02" w:rsidRPr="00BB2C03" w:rsidRDefault="00FB0C02" w:rsidP="002977FE">
            <w:pPr>
              <w:rPr>
                <w:rFonts w:ascii="Calibri Light" w:hAnsi="Calibri Light"/>
                <w:color w:val="000000"/>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38853AA3" w14:textId="09A11F6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HLTINF00</w:t>
            </w:r>
            <w:r w:rsidR="00DF2E2F">
              <w:rPr>
                <w:rFonts w:ascii="Calibri Light" w:hAnsi="Calibri Light"/>
                <w:color w:val="000000"/>
                <w:sz w:val="21"/>
                <w:szCs w:val="21"/>
              </w:rPr>
              <w:t>6</w:t>
            </w:r>
          </w:p>
        </w:tc>
        <w:tc>
          <w:tcPr>
            <w:tcW w:w="6423" w:type="dxa"/>
            <w:tcBorders>
              <w:top w:val="single" w:sz="4" w:space="0" w:color="auto"/>
              <w:left w:val="single" w:sz="4" w:space="0" w:color="auto"/>
              <w:bottom w:val="single" w:sz="4" w:space="0" w:color="auto"/>
              <w:right w:val="single" w:sz="12" w:space="0" w:color="auto"/>
            </w:tcBorders>
            <w:shd w:val="clear" w:color="auto" w:fill="auto"/>
            <w:vAlign w:val="center"/>
          </w:tcPr>
          <w:p w14:paraId="6A27578E" w14:textId="3403943D" w:rsidR="00FB0C02" w:rsidRPr="00BB2C03" w:rsidRDefault="00DF2E2F" w:rsidP="002977FE">
            <w:pPr>
              <w:rPr>
                <w:rFonts w:ascii="Calibri Light" w:hAnsi="Calibri Light"/>
                <w:sz w:val="21"/>
                <w:szCs w:val="21"/>
              </w:rPr>
            </w:pPr>
            <w:r>
              <w:rPr>
                <w:rFonts w:ascii="Calibri Light" w:hAnsi="Calibri Light"/>
                <w:color w:val="000000"/>
                <w:sz w:val="21"/>
                <w:szCs w:val="21"/>
              </w:rPr>
              <w:t>Apply basic principles and practices of infection prevention and control</w:t>
            </w:r>
          </w:p>
        </w:tc>
        <w:tc>
          <w:tcPr>
            <w:tcW w:w="1380" w:type="dxa"/>
            <w:tcBorders>
              <w:top w:val="single" w:sz="4" w:space="0" w:color="auto"/>
              <w:left w:val="single" w:sz="4" w:space="0" w:color="auto"/>
              <w:bottom w:val="single" w:sz="4" w:space="0" w:color="auto"/>
              <w:right w:val="single" w:sz="12" w:space="0" w:color="auto"/>
            </w:tcBorders>
          </w:tcPr>
          <w:p w14:paraId="0256C259"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2</w:t>
            </w:r>
          </w:p>
        </w:tc>
      </w:tr>
      <w:tr w:rsidR="00FB0C02" w:rsidRPr="00BB2C03" w14:paraId="6C7D4D45" w14:textId="77777777" w:rsidTr="002977FE">
        <w:tc>
          <w:tcPr>
            <w:tcW w:w="1278" w:type="dxa"/>
            <w:vMerge/>
            <w:tcBorders>
              <w:top w:val="single" w:sz="4" w:space="0" w:color="auto"/>
              <w:left w:val="single" w:sz="12" w:space="0" w:color="auto"/>
              <w:bottom w:val="single" w:sz="4" w:space="0" w:color="auto"/>
              <w:right w:val="single" w:sz="4" w:space="0" w:color="auto"/>
            </w:tcBorders>
          </w:tcPr>
          <w:p w14:paraId="7318A4D1" w14:textId="77777777" w:rsidR="00FB0C02" w:rsidRPr="00BB2C03" w:rsidRDefault="00FB0C02" w:rsidP="002977FE">
            <w:pPr>
              <w:rPr>
                <w:rFonts w:ascii="Calibri Light" w:hAnsi="Calibri Light"/>
                <w:color w:val="000000"/>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1377E8C1"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HLTWHS002</w:t>
            </w:r>
          </w:p>
        </w:tc>
        <w:tc>
          <w:tcPr>
            <w:tcW w:w="6423" w:type="dxa"/>
            <w:tcBorders>
              <w:top w:val="single" w:sz="4" w:space="0" w:color="auto"/>
              <w:left w:val="single" w:sz="4" w:space="0" w:color="auto"/>
              <w:bottom w:val="single" w:sz="4" w:space="0" w:color="auto"/>
              <w:right w:val="single" w:sz="12" w:space="0" w:color="auto"/>
            </w:tcBorders>
            <w:shd w:val="clear" w:color="auto" w:fill="auto"/>
            <w:vAlign w:val="center"/>
          </w:tcPr>
          <w:p w14:paraId="7A28ED48"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Participate in workplace health and safety</w:t>
            </w:r>
          </w:p>
        </w:tc>
        <w:tc>
          <w:tcPr>
            <w:tcW w:w="1380" w:type="dxa"/>
            <w:tcBorders>
              <w:top w:val="single" w:sz="4" w:space="0" w:color="auto"/>
              <w:left w:val="single" w:sz="4" w:space="0" w:color="auto"/>
              <w:bottom w:val="single" w:sz="4" w:space="0" w:color="auto"/>
              <w:right w:val="single" w:sz="12" w:space="0" w:color="auto"/>
            </w:tcBorders>
          </w:tcPr>
          <w:p w14:paraId="0F23D3B4"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2</w:t>
            </w:r>
          </w:p>
        </w:tc>
      </w:tr>
      <w:tr w:rsidR="00FB0C02" w:rsidRPr="00BB2C03" w14:paraId="594F422A" w14:textId="77777777" w:rsidTr="002977FE">
        <w:tc>
          <w:tcPr>
            <w:tcW w:w="1278" w:type="dxa"/>
            <w:vMerge/>
            <w:tcBorders>
              <w:top w:val="single" w:sz="4" w:space="0" w:color="auto"/>
              <w:left w:val="single" w:sz="12" w:space="0" w:color="auto"/>
              <w:bottom w:val="single" w:sz="4" w:space="0" w:color="auto"/>
              <w:right w:val="single" w:sz="4" w:space="0" w:color="auto"/>
            </w:tcBorders>
          </w:tcPr>
          <w:p w14:paraId="1E0A48B4" w14:textId="77777777" w:rsidR="00FB0C02" w:rsidRPr="00BB2C03" w:rsidRDefault="00FB0C02" w:rsidP="002977FE">
            <w:pPr>
              <w:rPr>
                <w:rFonts w:ascii="Calibri Light" w:hAnsi="Calibri Light"/>
                <w:color w:val="000000"/>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0B93E5F4"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HLTWHS006</w:t>
            </w:r>
          </w:p>
        </w:tc>
        <w:tc>
          <w:tcPr>
            <w:tcW w:w="6423" w:type="dxa"/>
            <w:tcBorders>
              <w:top w:val="single" w:sz="4" w:space="0" w:color="auto"/>
              <w:left w:val="single" w:sz="4" w:space="0" w:color="auto"/>
              <w:bottom w:val="single" w:sz="4" w:space="0" w:color="auto"/>
              <w:right w:val="single" w:sz="12" w:space="0" w:color="auto"/>
            </w:tcBorders>
            <w:shd w:val="clear" w:color="auto" w:fill="auto"/>
            <w:vAlign w:val="center"/>
          </w:tcPr>
          <w:p w14:paraId="43E97CD6"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Manage personal stressors in the work environment</w:t>
            </w:r>
          </w:p>
        </w:tc>
        <w:tc>
          <w:tcPr>
            <w:tcW w:w="1380" w:type="dxa"/>
            <w:tcBorders>
              <w:top w:val="single" w:sz="4" w:space="0" w:color="auto"/>
              <w:left w:val="single" w:sz="4" w:space="0" w:color="auto"/>
              <w:bottom w:val="single" w:sz="4" w:space="0" w:color="auto"/>
              <w:right w:val="single" w:sz="12" w:space="0" w:color="auto"/>
            </w:tcBorders>
          </w:tcPr>
          <w:p w14:paraId="6F66E43F"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2</w:t>
            </w:r>
          </w:p>
        </w:tc>
      </w:tr>
      <w:tr w:rsidR="00FB0C02" w:rsidRPr="00BB2C03" w14:paraId="07899DF3" w14:textId="77777777" w:rsidTr="002977FE">
        <w:tc>
          <w:tcPr>
            <w:tcW w:w="1278" w:type="dxa"/>
            <w:vMerge/>
            <w:tcBorders>
              <w:top w:val="single" w:sz="4" w:space="0" w:color="auto"/>
              <w:left w:val="single" w:sz="12" w:space="0" w:color="auto"/>
              <w:bottom w:val="single" w:sz="4" w:space="0" w:color="auto"/>
              <w:right w:val="single" w:sz="4" w:space="0" w:color="auto"/>
            </w:tcBorders>
          </w:tcPr>
          <w:p w14:paraId="50AA3A12" w14:textId="77777777" w:rsidR="00FB0C02" w:rsidRPr="00BB2C03" w:rsidRDefault="00FB0C02" w:rsidP="002977FE">
            <w:pPr>
              <w:rPr>
                <w:rFonts w:ascii="Calibri Light" w:hAnsi="Calibri Light"/>
                <w:color w:val="000000"/>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2D82A533" w14:textId="74C49579" w:rsidR="00FB0C02" w:rsidRPr="00BB2C03" w:rsidRDefault="00DF2E2F" w:rsidP="002977FE">
            <w:pPr>
              <w:rPr>
                <w:rFonts w:ascii="Calibri Light" w:hAnsi="Calibri Light"/>
                <w:sz w:val="21"/>
                <w:szCs w:val="21"/>
              </w:rPr>
            </w:pPr>
            <w:r>
              <w:rPr>
                <w:rFonts w:ascii="Calibri Light" w:hAnsi="Calibri Light"/>
                <w:color w:val="000000"/>
                <w:sz w:val="21"/>
                <w:szCs w:val="21"/>
              </w:rPr>
              <w:t>HLTAID011</w:t>
            </w:r>
          </w:p>
        </w:tc>
        <w:tc>
          <w:tcPr>
            <w:tcW w:w="6423" w:type="dxa"/>
            <w:tcBorders>
              <w:top w:val="single" w:sz="4" w:space="0" w:color="auto"/>
              <w:left w:val="single" w:sz="4" w:space="0" w:color="auto"/>
              <w:bottom w:val="single" w:sz="4" w:space="0" w:color="auto"/>
              <w:right w:val="single" w:sz="12" w:space="0" w:color="auto"/>
            </w:tcBorders>
            <w:shd w:val="clear" w:color="auto" w:fill="auto"/>
            <w:vAlign w:val="center"/>
          </w:tcPr>
          <w:p w14:paraId="08085525"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 xml:space="preserve">Provide first aid </w:t>
            </w:r>
          </w:p>
        </w:tc>
        <w:tc>
          <w:tcPr>
            <w:tcW w:w="1380" w:type="dxa"/>
            <w:tcBorders>
              <w:top w:val="single" w:sz="4" w:space="0" w:color="auto"/>
              <w:left w:val="single" w:sz="4" w:space="0" w:color="auto"/>
              <w:bottom w:val="single" w:sz="4" w:space="0" w:color="auto"/>
              <w:right w:val="single" w:sz="12" w:space="0" w:color="auto"/>
            </w:tcBorders>
          </w:tcPr>
          <w:p w14:paraId="42B72816"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1</w:t>
            </w:r>
          </w:p>
        </w:tc>
      </w:tr>
      <w:tr w:rsidR="00FB0C02" w:rsidRPr="00BB2C03" w14:paraId="3A90E708" w14:textId="77777777" w:rsidTr="002977FE">
        <w:tc>
          <w:tcPr>
            <w:tcW w:w="1278" w:type="dxa"/>
            <w:vMerge/>
            <w:tcBorders>
              <w:top w:val="single" w:sz="4" w:space="0" w:color="auto"/>
              <w:left w:val="single" w:sz="12" w:space="0" w:color="auto"/>
              <w:bottom w:val="single" w:sz="4" w:space="0" w:color="auto"/>
              <w:right w:val="single" w:sz="4" w:space="0" w:color="auto"/>
            </w:tcBorders>
          </w:tcPr>
          <w:p w14:paraId="457D3178" w14:textId="77777777" w:rsidR="00FB0C02" w:rsidRPr="00BB2C03" w:rsidRDefault="00FB0C02" w:rsidP="002977FE">
            <w:pPr>
              <w:rPr>
                <w:rFonts w:ascii="Calibri Light" w:hAnsi="Calibri Light"/>
                <w:color w:val="000000"/>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6EDF994A" w14:textId="0F48BE4A" w:rsidR="00FB0C02" w:rsidRPr="00BB2C03" w:rsidRDefault="00DF2E2F" w:rsidP="002977FE">
            <w:pPr>
              <w:rPr>
                <w:rFonts w:ascii="Calibri Light" w:hAnsi="Calibri Light"/>
                <w:sz w:val="21"/>
                <w:szCs w:val="21"/>
              </w:rPr>
            </w:pPr>
            <w:r>
              <w:rPr>
                <w:rFonts w:ascii="Calibri Light" w:hAnsi="Calibri Light"/>
                <w:color w:val="000000"/>
                <w:sz w:val="21"/>
                <w:szCs w:val="21"/>
              </w:rPr>
              <w:t>HLTENN038</w:t>
            </w:r>
          </w:p>
        </w:tc>
        <w:tc>
          <w:tcPr>
            <w:tcW w:w="6423" w:type="dxa"/>
            <w:tcBorders>
              <w:top w:val="single" w:sz="4" w:space="0" w:color="auto"/>
              <w:left w:val="single" w:sz="4" w:space="0" w:color="auto"/>
              <w:bottom w:val="single" w:sz="4" w:space="0" w:color="auto"/>
              <w:right w:val="single" w:sz="12" w:space="0" w:color="auto"/>
            </w:tcBorders>
            <w:shd w:val="clear" w:color="auto" w:fill="auto"/>
            <w:vAlign w:val="center"/>
          </w:tcPr>
          <w:p w14:paraId="13089DC7" w14:textId="71E5FE13" w:rsidR="00FB0C02" w:rsidRPr="00BB2C03" w:rsidRDefault="00FB0C02" w:rsidP="00DF2E2F">
            <w:pPr>
              <w:rPr>
                <w:rFonts w:ascii="Calibri Light" w:hAnsi="Calibri Light"/>
                <w:sz w:val="21"/>
                <w:szCs w:val="21"/>
              </w:rPr>
            </w:pPr>
            <w:r w:rsidRPr="00BB2C03">
              <w:rPr>
                <w:rFonts w:ascii="Calibri Light" w:hAnsi="Calibri Light"/>
                <w:color w:val="000000"/>
                <w:sz w:val="21"/>
                <w:szCs w:val="21"/>
              </w:rPr>
              <w:t>Implement, monitor and evaluate nursing care</w:t>
            </w:r>
          </w:p>
        </w:tc>
        <w:tc>
          <w:tcPr>
            <w:tcW w:w="1380" w:type="dxa"/>
            <w:tcBorders>
              <w:top w:val="single" w:sz="4" w:space="0" w:color="auto"/>
              <w:left w:val="single" w:sz="4" w:space="0" w:color="auto"/>
              <w:bottom w:val="single" w:sz="4" w:space="0" w:color="auto"/>
              <w:right w:val="single" w:sz="12" w:space="0" w:color="auto"/>
            </w:tcBorders>
          </w:tcPr>
          <w:p w14:paraId="4C99925D"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4</w:t>
            </w:r>
          </w:p>
        </w:tc>
      </w:tr>
      <w:tr w:rsidR="00FB0C02" w:rsidRPr="00BB2C03" w14:paraId="270F10E6" w14:textId="77777777" w:rsidTr="002977FE">
        <w:tc>
          <w:tcPr>
            <w:tcW w:w="1278" w:type="dxa"/>
            <w:vMerge/>
            <w:tcBorders>
              <w:top w:val="single" w:sz="4" w:space="0" w:color="auto"/>
              <w:left w:val="single" w:sz="12" w:space="0" w:color="auto"/>
              <w:bottom w:val="single" w:sz="4" w:space="0" w:color="auto"/>
              <w:right w:val="single" w:sz="4" w:space="0" w:color="auto"/>
            </w:tcBorders>
          </w:tcPr>
          <w:p w14:paraId="63FBF14D" w14:textId="77777777" w:rsidR="00FB0C02" w:rsidRPr="00BB2C03" w:rsidRDefault="00FB0C02" w:rsidP="002977FE">
            <w:pPr>
              <w:rPr>
                <w:rFonts w:ascii="Calibri Light" w:hAnsi="Calibri Light"/>
                <w:color w:val="000000"/>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5364F72E"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HLTAAP002</w:t>
            </w:r>
          </w:p>
        </w:tc>
        <w:tc>
          <w:tcPr>
            <w:tcW w:w="6423" w:type="dxa"/>
            <w:tcBorders>
              <w:top w:val="single" w:sz="4" w:space="0" w:color="auto"/>
              <w:left w:val="single" w:sz="4" w:space="0" w:color="auto"/>
              <w:bottom w:val="single" w:sz="4" w:space="0" w:color="auto"/>
              <w:right w:val="single" w:sz="12" w:space="0" w:color="auto"/>
            </w:tcBorders>
            <w:shd w:val="clear" w:color="auto" w:fill="auto"/>
            <w:vAlign w:val="center"/>
          </w:tcPr>
          <w:p w14:paraId="636B823D"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Confirm physical health status</w:t>
            </w:r>
          </w:p>
        </w:tc>
        <w:tc>
          <w:tcPr>
            <w:tcW w:w="1380" w:type="dxa"/>
            <w:tcBorders>
              <w:top w:val="single" w:sz="4" w:space="0" w:color="auto"/>
              <w:left w:val="single" w:sz="4" w:space="0" w:color="auto"/>
              <w:bottom w:val="single" w:sz="4" w:space="0" w:color="auto"/>
              <w:right w:val="single" w:sz="12" w:space="0" w:color="auto"/>
            </w:tcBorders>
          </w:tcPr>
          <w:p w14:paraId="2E7058E5"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4</w:t>
            </w:r>
          </w:p>
        </w:tc>
      </w:tr>
      <w:tr w:rsidR="00FB0C02" w:rsidRPr="00BB2C03" w14:paraId="0ADE040E" w14:textId="77777777" w:rsidTr="002977FE">
        <w:tc>
          <w:tcPr>
            <w:tcW w:w="1278" w:type="dxa"/>
            <w:vMerge/>
            <w:tcBorders>
              <w:top w:val="single" w:sz="4" w:space="0" w:color="auto"/>
              <w:left w:val="single" w:sz="12" w:space="0" w:color="auto"/>
              <w:bottom w:val="single" w:sz="4" w:space="0" w:color="auto"/>
              <w:right w:val="single" w:sz="4" w:space="0" w:color="auto"/>
            </w:tcBorders>
          </w:tcPr>
          <w:p w14:paraId="08081AE1" w14:textId="77777777" w:rsidR="00FB0C02" w:rsidRPr="00BB2C03" w:rsidRDefault="00FB0C02" w:rsidP="002977FE">
            <w:pPr>
              <w:rPr>
                <w:rFonts w:ascii="Calibri Light" w:hAnsi="Calibri Light"/>
                <w:color w:val="000000"/>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39FBDC9E" w14:textId="72DBC0A7" w:rsidR="00FB0C02" w:rsidRPr="00BB2C03" w:rsidRDefault="00DF2E2F" w:rsidP="002977FE">
            <w:pPr>
              <w:rPr>
                <w:rFonts w:ascii="Calibri Light" w:hAnsi="Calibri Light"/>
                <w:sz w:val="21"/>
                <w:szCs w:val="21"/>
              </w:rPr>
            </w:pPr>
            <w:r>
              <w:rPr>
                <w:rFonts w:ascii="Calibri Light" w:hAnsi="Calibri Light"/>
                <w:color w:val="000000"/>
                <w:sz w:val="21"/>
                <w:szCs w:val="21"/>
              </w:rPr>
              <w:t>HLTENN045</w:t>
            </w:r>
          </w:p>
        </w:tc>
        <w:tc>
          <w:tcPr>
            <w:tcW w:w="6423" w:type="dxa"/>
            <w:tcBorders>
              <w:top w:val="single" w:sz="4" w:space="0" w:color="auto"/>
              <w:left w:val="single" w:sz="4" w:space="0" w:color="auto"/>
              <w:bottom w:val="single" w:sz="4" w:space="0" w:color="auto"/>
              <w:right w:val="single" w:sz="12" w:space="0" w:color="auto"/>
            </w:tcBorders>
            <w:shd w:val="clear" w:color="auto" w:fill="auto"/>
            <w:vAlign w:val="center"/>
          </w:tcPr>
          <w:p w14:paraId="0E4B59B1"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Implement and monitor care of the older person</w:t>
            </w:r>
          </w:p>
        </w:tc>
        <w:tc>
          <w:tcPr>
            <w:tcW w:w="1380" w:type="dxa"/>
            <w:tcBorders>
              <w:top w:val="single" w:sz="4" w:space="0" w:color="auto"/>
              <w:left w:val="single" w:sz="4" w:space="0" w:color="auto"/>
              <w:bottom w:val="single" w:sz="4" w:space="0" w:color="auto"/>
              <w:right w:val="single" w:sz="12" w:space="0" w:color="auto"/>
            </w:tcBorders>
          </w:tcPr>
          <w:p w14:paraId="7BBC88EE"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2</w:t>
            </w:r>
          </w:p>
        </w:tc>
      </w:tr>
      <w:tr w:rsidR="00FB0C02" w:rsidRPr="00BB2C03" w14:paraId="39C195EE" w14:textId="77777777" w:rsidTr="002977FE">
        <w:tc>
          <w:tcPr>
            <w:tcW w:w="1278" w:type="dxa"/>
            <w:vMerge/>
            <w:tcBorders>
              <w:top w:val="single" w:sz="4" w:space="0" w:color="auto"/>
              <w:left w:val="single" w:sz="12" w:space="0" w:color="auto"/>
              <w:bottom w:val="single" w:sz="4" w:space="0" w:color="auto"/>
              <w:right w:val="single" w:sz="4" w:space="0" w:color="auto"/>
            </w:tcBorders>
            <w:shd w:val="clear" w:color="000000" w:fill="FFFFFF"/>
          </w:tcPr>
          <w:p w14:paraId="024E4EA7" w14:textId="77777777" w:rsidR="00FB0C02" w:rsidRPr="00BB2C03" w:rsidRDefault="00FB0C02" w:rsidP="002977FE">
            <w:pPr>
              <w:rPr>
                <w:rFonts w:ascii="Calibri Light" w:hAnsi="Calibri Light"/>
                <w:color w:val="000000"/>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000000" w:fill="FFFFFF"/>
            <w:vAlign w:val="center"/>
          </w:tcPr>
          <w:p w14:paraId="112C0DAD" w14:textId="62DC68B6" w:rsidR="00FB0C02" w:rsidRPr="00BB2C03" w:rsidRDefault="00DF2E2F" w:rsidP="002977FE">
            <w:pPr>
              <w:rPr>
                <w:rFonts w:ascii="Calibri Light" w:hAnsi="Calibri Light"/>
                <w:sz w:val="21"/>
                <w:szCs w:val="21"/>
              </w:rPr>
            </w:pPr>
            <w:r>
              <w:rPr>
                <w:rFonts w:ascii="Calibri Light" w:hAnsi="Calibri Light"/>
                <w:color w:val="000000"/>
                <w:sz w:val="21"/>
                <w:szCs w:val="21"/>
              </w:rPr>
              <w:t>HLTENN041</w:t>
            </w:r>
          </w:p>
        </w:tc>
        <w:tc>
          <w:tcPr>
            <w:tcW w:w="6423" w:type="dxa"/>
            <w:tcBorders>
              <w:top w:val="single" w:sz="4" w:space="0" w:color="auto"/>
              <w:left w:val="single" w:sz="4" w:space="0" w:color="auto"/>
              <w:bottom w:val="single" w:sz="4" w:space="0" w:color="auto"/>
              <w:right w:val="single" w:sz="12" w:space="0" w:color="auto"/>
            </w:tcBorders>
            <w:shd w:val="clear" w:color="000000" w:fill="FFFFFF"/>
            <w:vAlign w:val="center"/>
          </w:tcPr>
          <w:p w14:paraId="62155162"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Apply legal and ethical parameters to nursing practice</w:t>
            </w:r>
          </w:p>
        </w:tc>
        <w:tc>
          <w:tcPr>
            <w:tcW w:w="1380" w:type="dxa"/>
            <w:tcBorders>
              <w:top w:val="single" w:sz="4" w:space="0" w:color="auto"/>
              <w:left w:val="single" w:sz="4" w:space="0" w:color="auto"/>
              <w:bottom w:val="single" w:sz="4" w:space="0" w:color="auto"/>
              <w:right w:val="single" w:sz="12" w:space="0" w:color="auto"/>
            </w:tcBorders>
            <w:shd w:val="clear" w:color="000000" w:fill="FFFFFF"/>
          </w:tcPr>
          <w:p w14:paraId="66DFFB89"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2</w:t>
            </w:r>
          </w:p>
        </w:tc>
      </w:tr>
      <w:tr w:rsidR="00FB0C02" w:rsidRPr="00BB2C03" w14:paraId="7625F3C8" w14:textId="77777777" w:rsidTr="002977FE">
        <w:tc>
          <w:tcPr>
            <w:tcW w:w="1278" w:type="dxa"/>
            <w:vMerge/>
            <w:tcBorders>
              <w:top w:val="single" w:sz="4" w:space="0" w:color="auto"/>
              <w:left w:val="single" w:sz="12" w:space="0" w:color="auto"/>
              <w:bottom w:val="single" w:sz="4" w:space="0" w:color="auto"/>
              <w:right w:val="single" w:sz="4" w:space="0" w:color="auto"/>
            </w:tcBorders>
          </w:tcPr>
          <w:p w14:paraId="52A19929" w14:textId="77777777" w:rsidR="00FB0C02" w:rsidRPr="00BB2C03" w:rsidRDefault="00FB0C02" w:rsidP="002977FE">
            <w:pPr>
              <w:rPr>
                <w:rFonts w:ascii="Calibri Light" w:hAnsi="Calibri Light"/>
                <w:color w:val="000000"/>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1C7DA199" w14:textId="67E30C37" w:rsidR="00FB0C02" w:rsidRPr="00BB2C03" w:rsidRDefault="00DF2E2F" w:rsidP="002977FE">
            <w:pPr>
              <w:rPr>
                <w:rFonts w:ascii="Calibri Light" w:hAnsi="Calibri Light"/>
                <w:sz w:val="21"/>
                <w:szCs w:val="21"/>
              </w:rPr>
            </w:pPr>
            <w:r>
              <w:rPr>
                <w:rFonts w:ascii="Calibri Light" w:hAnsi="Calibri Light"/>
                <w:color w:val="000000"/>
                <w:sz w:val="21"/>
                <w:szCs w:val="21"/>
              </w:rPr>
              <w:t>HLTENN036</w:t>
            </w:r>
          </w:p>
        </w:tc>
        <w:tc>
          <w:tcPr>
            <w:tcW w:w="6423" w:type="dxa"/>
            <w:tcBorders>
              <w:top w:val="single" w:sz="4" w:space="0" w:color="auto"/>
              <w:left w:val="single" w:sz="4" w:space="0" w:color="auto"/>
              <w:bottom w:val="single" w:sz="4" w:space="0" w:color="auto"/>
              <w:right w:val="single" w:sz="12" w:space="0" w:color="auto"/>
            </w:tcBorders>
            <w:shd w:val="clear" w:color="auto" w:fill="auto"/>
            <w:vAlign w:val="center"/>
          </w:tcPr>
          <w:p w14:paraId="1AAD2D0C"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Apply communication skills in nursing practice</w:t>
            </w:r>
          </w:p>
        </w:tc>
        <w:tc>
          <w:tcPr>
            <w:tcW w:w="1380" w:type="dxa"/>
            <w:tcBorders>
              <w:top w:val="single" w:sz="4" w:space="0" w:color="auto"/>
              <w:left w:val="single" w:sz="4" w:space="0" w:color="auto"/>
              <w:bottom w:val="single" w:sz="4" w:space="0" w:color="auto"/>
              <w:right w:val="single" w:sz="12" w:space="0" w:color="auto"/>
            </w:tcBorders>
          </w:tcPr>
          <w:p w14:paraId="00A5DD43"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2</w:t>
            </w:r>
          </w:p>
        </w:tc>
      </w:tr>
      <w:tr w:rsidR="00FB0C02" w:rsidRPr="00BB2C03" w14:paraId="05119D7D" w14:textId="77777777" w:rsidTr="002977FE">
        <w:tc>
          <w:tcPr>
            <w:tcW w:w="1278" w:type="dxa"/>
            <w:vMerge/>
            <w:tcBorders>
              <w:top w:val="single" w:sz="4" w:space="0" w:color="auto"/>
              <w:left w:val="single" w:sz="12" w:space="0" w:color="auto"/>
              <w:bottom w:val="single" w:sz="4" w:space="0" w:color="auto"/>
              <w:right w:val="single" w:sz="4" w:space="0" w:color="auto"/>
            </w:tcBorders>
          </w:tcPr>
          <w:p w14:paraId="29063273" w14:textId="77777777" w:rsidR="00FB0C02" w:rsidRPr="00BB2C03" w:rsidRDefault="00FB0C02" w:rsidP="002977FE">
            <w:pPr>
              <w:rPr>
                <w:rFonts w:ascii="Calibri Light" w:hAnsi="Calibri Light"/>
                <w:color w:val="000000"/>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6DCA2F48"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 xml:space="preserve">CHCDIV001 </w:t>
            </w:r>
          </w:p>
        </w:tc>
        <w:tc>
          <w:tcPr>
            <w:tcW w:w="6423" w:type="dxa"/>
            <w:tcBorders>
              <w:top w:val="single" w:sz="4" w:space="0" w:color="auto"/>
              <w:left w:val="single" w:sz="4" w:space="0" w:color="auto"/>
              <w:bottom w:val="single" w:sz="4" w:space="0" w:color="auto"/>
              <w:right w:val="single" w:sz="12" w:space="0" w:color="auto"/>
            </w:tcBorders>
            <w:shd w:val="clear" w:color="auto" w:fill="auto"/>
            <w:vAlign w:val="center"/>
          </w:tcPr>
          <w:p w14:paraId="0084BE44"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Work with diverse people</w:t>
            </w:r>
          </w:p>
        </w:tc>
        <w:tc>
          <w:tcPr>
            <w:tcW w:w="1380" w:type="dxa"/>
            <w:tcBorders>
              <w:top w:val="single" w:sz="4" w:space="0" w:color="auto"/>
              <w:left w:val="single" w:sz="4" w:space="0" w:color="auto"/>
              <w:bottom w:val="single" w:sz="4" w:space="0" w:color="auto"/>
              <w:right w:val="single" w:sz="12" w:space="0" w:color="auto"/>
            </w:tcBorders>
          </w:tcPr>
          <w:p w14:paraId="7F83F9C3"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2</w:t>
            </w:r>
          </w:p>
        </w:tc>
      </w:tr>
      <w:tr w:rsidR="00FB0C02" w:rsidRPr="00BB2C03" w14:paraId="1D7DF5B1" w14:textId="77777777" w:rsidTr="002977FE">
        <w:tc>
          <w:tcPr>
            <w:tcW w:w="1278" w:type="dxa"/>
            <w:vMerge/>
            <w:tcBorders>
              <w:top w:val="single" w:sz="4" w:space="0" w:color="auto"/>
              <w:left w:val="single" w:sz="12" w:space="0" w:color="auto"/>
              <w:bottom w:val="single" w:sz="12" w:space="0" w:color="auto"/>
              <w:right w:val="single" w:sz="4" w:space="0" w:color="auto"/>
            </w:tcBorders>
          </w:tcPr>
          <w:p w14:paraId="0FD375CB" w14:textId="77777777" w:rsidR="00FB0C02" w:rsidRPr="00BB2C03" w:rsidRDefault="00FB0C02" w:rsidP="002977FE">
            <w:pPr>
              <w:rPr>
                <w:rFonts w:ascii="Calibri Light" w:hAnsi="Calibri Light"/>
                <w:color w:val="000000"/>
                <w:sz w:val="21"/>
                <w:szCs w:val="21"/>
              </w:rPr>
            </w:pPr>
          </w:p>
        </w:tc>
        <w:tc>
          <w:tcPr>
            <w:tcW w:w="1356" w:type="dxa"/>
            <w:tcBorders>
              <w:top w:val="single" w:sz="4" w:space="0" w:color="auto"/>
              <w:left w:val="single" w:sz="4" w:space="0" w:color="auto"/>
              <w:bottom w:val="single" w:sz="12" w:space="0" w:color="auto"/>
              <w:right w:val="single" w:sz="4" w:space="0" w:color="auto"/>
            </w:tcBorders>
            <w:shd w:val="clear" w:color="auto" w:fill="auto"/>
            <w:vAlign w:val="center"/>
          </w:tcPr>
          <w:p w14:paraId="3E5A94C2"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 xml:space="preserve">CHCDIV002 </w:t>
            </w:r>
          </w:p>
        </w:tc>
        <w:tc>
          <w:tcPr>
            <w:tcW w:w="6423" w:type="dxa"/>
            <w:tcBorders>
              <w:top w:val="single" w:sz="4" w:space="0" w:color="auto"/>
              <w:left w:val="single" w:sz="4" w:space="0" w:color="auto"/>
              <w:bottom w:val="single" w:sz="12" w:space="0" w:color="auto"/>
              <w:right w:val="single" w:sz="12" w:space="0" w:color="auto"/>
            </w:tcBorders>
            <w:shd w:val="clear" w:color="auto" w:fill="auto"/>
            <w:vAlign w:val="center"/>
          </w:tcPr>
          <w:p w14:paraId="3409B02B"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Promote Aboriginal and/or Torres Strait Islander cultural safety</w:t>
            </w:r>
          </w:p>
        </w:tc>
        <w:tc>
          <w:tcPr>
            <w:tcW w:w="1380" w:type="dxa"/>
            <w:tcBorders>
              <w:top w:val="single" w:sz="4" w:space="0" w:color="auto"/>
              <w:left w:val="single" w:sz="4" w:space="0" w:color="auto"/>
              <w:bottom w:val="single" w:sz="12" w:space="0" w:color="auto"/>
              <w:right w:val="single" w:sz="12" w:space="0" w:color="auto"/>
            </w:tcBorders>
          </w:tcPr>
          <w:p w14:paraId="72B8255A"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2</w:t>
            </w:r>
          </w:p>
        </w:tc>
      </w:tr>
      <w:tr w:rsidR="00FB0C02" w:rsidRPr="00BB2C03" w14:paraId="2E262093" w14:textId="77777777" w:rsidTr="002977FE">
        <w:tc>
          <w:tcPr>
            <w:tcW w:w="1278" w:type="dxa"/>
            <w:vMerge w:val="restart"/>
            <w:tcBorders>
              <w:top w:val="single" w:sz="12" w:space="0" w:color="auto"/>
              <w:left w:val="single" w:sz="12" w:space="0" w:color="auto"/>
              <w:right w:val="single" w:sz="4" w:space="0" w:color="auto"/>
            </w:tcBorders>
            <w:vAlign w:val="center"/>
          </w:tcPr>
          <w:p w14:paraId="044754DB" w14:textId="77777777" w:rsidR="00FB0C02" w:rsidRPr="00BB2C03" w:rsidRDefault="00FB0C02" w:rsidP="002977FE">
            <w:pPr>
              <w:rPr>
                <w:rFonts w:ascii="Calibri Light" w:hAnsi="Calibri Light"/>
                <w:color w:val="000000"/>
                <w:sz w:val="21"/>
                <w:szCs w:val="21"/>
              </w:rPr>
            </w:pPr>
            <w:r w:rsidRPr="00BB2C03">
              <w:rPr>
                <w:rFonts w:ascii="Calibri Light" w:hAnsi="Calibri Light"/>
                <w:color w:val="000000"/>
                <w:sz w:val="21"/>
                <w:szCs w:val="21"/>
              </w:rPr>
              <w:t>Two</w:t>
            </w:r>
          </w:p>
        </w:tc>
        <w:tc>
          <w:tcPr>
            <w:tcW w:w="1356" w:type="dxa"/>
            <w:tcBorders>
              <w:top w:val="single" w:sz="12" w:space="0" w:color="auto"/>
              <w:left w:val="single" w:sz="4" w:space="0" w:color="auto"/>
              <w:bottom w:val="single" w:sz="4" w:space="0" w:color="auto"/>
              <w:right w:val="single" w:sz="4" w:space="0" w:color="auto"/>
            </w:tcBorders>
            <w:shd w:val="clear" w:color="auto" w:fill="auto"/>
            <w:vAlign w:val="center"/>
          </w:tcPr>
          <w:p w14:paraId="3F8F08F6" w14:textId="17BB9488" w:rsidR="00FB0C02" w:rsidRPr="00BB2C03" w:rsidRDefault="00DF2E2F" w:rsidP="002977FE">
            <w:pPr>
              <w:rPr>
                <w:rFonts w:ascii="Calibri Light" w:hAnsi="Calibri Light"/>
                <w:sz w:val="21"/>
                <w:szCs w:val="21"/>
              </w:rPr>
            </w:pPr>
            <w:r>
              <w:rPr>
                <w:rFonts w:ascii="Calibri Light" w:hAnsi="Calibri Light"/>
                <w:color w:val="000000"/>
                <w:sz w:val="21"/>
                <w:szCs w:val="21"/>
              </w:rPr>
              <w:t>HLTENN035</w:t>
            </w:r>
          </w:p>
        </w:tc>
        <w:tc>
          <w:tcPr>
            <w:tcW w:w="6423" w:type="dxa"/>
            <w:tcBorders>
              <w:top w:val="single" w:sz="12" w:space="0" w:color="auto"/>
              <w:left w:val="single" w:sz="4" w:space="0" w:color="auto"/>
              <w:bottom w:val="single" w:sz="4" w:space="0" w:color="auto"/>
              <w:right w:val="single" w:sz="12" w:space="0" w:color="auto"/>
            </w:tcBorders>
            <w:shd w:val="clear" w:color="auto" w:fill="auto"/>
            <w:vAlign w:val="center"/>
          </w:tcPr>
          <w:p w14:paraId="6D579011"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Practise nursing within the Australian health care system</w:t>
            </w:r>
          </w:p>
        </w:tc>
        <w:tc>
          <w:tcPr>
            <w:tcW w:w="1380" w:type="dxa"/>
            <w:tcBorders>
              <w:top w:val="single" w:sz="12" w:space="0" w:color="auto"/>
              <w:left w:val="single" w:sz="4" w:space="0" w:color="auto"/>
              <w:bottom w:val="single" w:sz="4" w:space="0" w:color="auto"/>
              <w:right w:val="single" w:sz="12" w:space="0" w:color="auto"/>
            </w:tcBorders>
          </w:tcPr>
          <w:p w14:paraId="533EE00C"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3</w:t>
            </w:r>
          </w:p>
        </w:tc>
      </w:tr>
      <w:tr w:rsidR="00FB0C02" w:rsidRPr="00BB2C03" w14:paraId="3963255D" w14:textId="77777777" w:rsidTr="002977FE">
        <w:tc>
          <w:tcPr>
            <w:tcW w:w="1278" w:type="dxa"/>
            <w:vMerge/>
            <w:tcBorders>
              <w:left w:val="single" w:sz="12" w:space="0" w:color="auto"/>
              <w:right w:val="single" w:sz="4" w:space="0" w:color="auto"/>
            </w:tcBorders>
          </w:tcPr>
          <w:p w14:paraId="07BC76AE" w14:textId="77777777" w:rsidR="00FB0C02" w:rsidRPr="00BB2C03" w:rsidRDefault="00FB0C02" w:rsidP="002977FE">
            <w:pPr>
              <w:rPr>
                <w:rFonts w:ascii="Calibri Light" w:hAnsi="Calibri Light"/>
                <w:color w:val="000000"/>
                <w:sz w:val="21"/>
                <w:szCs w:val="21"/>
              </w:rPr>
            </w:pPr>
          </w:p>
        </w:tc>
        <w:tc>
          <w:tcPr>
            <w:tcW w:w="1356" w:type="dxa"/>
            <w:tcBorders>
              <w:top w:val="nil"/>
              <w:left w:val="single" w:sz="4" w:space="0" w:color="auto"/>
              <w:bottom w:val="single" w:sz="4" w:space="0" w:color="auto"/>
              <w:right w:val="single" w:sz="4" w:space="0" w:color="auto"/>
            </w:tcBorders>
            <w:shd w:val="clear" w:color="auto" w:fill="auto"/>
            <w:vAlign w:val="center"/>
          </w:tcPr>
          <w:p w14:paraId="6421AB6E" w14:textId="26E4C3C6" w:rsidR="00FB0C02" w:rsidRPr="00BB2C03" w:rsidRDefault="00DF2E2F" w:rsidP="002977FE">
            <w:pPr>
              <w:rPr>
                <w:rFonts w:ascii="Calibri Light" w:hAnsi="Calibri Light"/>
                <w:sz w:val="21"/>
                <w:szCs w:val="21"/>
              </w:rPr>
            </w:pPr>
            <w:r>
              <w:rPr>
                <w:rFonts w:ascii="Calibri Light" w:hAnsi="Calibri Light"/>
                <w:color w:val="000000"/>
                <w:sz w:val="21"/>
                <w:szCs w:val="21"/>
              </w:rPr>
              <w:t>HLTENN037</w:t>
            </w:r>
          </w:p>
        </w:tc>
        <w:tc>
          <w:tcPr>
            <w:tcW w:w="6423" w:type="dxa"/>
            <w:tcBorders>
              <w:top w:val="nil"/>
              <w:left w:val="single" w:sz="4" w:space="0" w:color="auto"/>
              <w:bottom w:val="single" w:sz="4" w:space="0" w:color="auto"/>
              <w:right w:val="single" w:sz="12" w:space="0" w:color="auto"/>
            </w:tcBorders>
            <w:shd w:val="clear" w:color="auto" w:fill="auto"/>
            <w:vAlign w:val="center"/>
          </w:tcPr>
          <w:p w14:paraId="7ABA79F7"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Perform clinical assessment and contribute to planning nursing care</w:t>
            </w:r>
          </w:p>
        </w:tc>
        <w:tc>
          <w:tcPr>
            <w:tcW w:w="1380" w:type="dxa"/>
            <w:tcBorders>
              <w:top w:val="nil"/>
              <w:left w:val="single" w:sz="4" w:space="0" w:color="auto"/>
              <w:bottom w:val="single" w:sz="4" w:space="0" w:color="auto"/>
              <w:right w:val="single" w:sz="12" w:space="0" w:color="auto"/>
            </w:tcBorders>
          </w:tcPr>
          <w:p w14:paraId="5EE60538"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5</w:t>
            </w:r>
          </w:p>
        </w:tc>
      </w:tr>
      <w:tr w:rsidR="00FB0C02" w:rsidRPr="00BB2C03" w14:paraId="3466E3D3" w14:textId="77777777" w:rsidTr="002977FE">
        <w:tc>
          <w:tcPr>
            <w:tcW w:w="1278" w:type="dxa"/>
            <w:vMerge/>
            <w:tcBorders>
              <w:left w:val="single" w:sz="12" w:space="0" w:color="auto"/>
              <w:right w:val="single" w:sz="4" w:space="0" w:color="auto"/>
            </w:tcBorders>
          </w:tcPr>
          <w:p w14:paraId="2B9D2978" w14:textId="77777777" w:rsidR="00FB0C02" w:rsidRPr="00BB2C03" w:rsidRDefault="00FB0C02" w:rsidP="002977FE">
            <w:pPr>
              <w:rPr>
                <w:rFonts w:ascii="Calibri Light" w:hAnsi="Calibri Light"/>
                <w:color w:val="000000"/>
                <w:sz w:val="21"/>
                <w:szCs w:val="21"/>
              </w:rPr>
            </w:pPr>
          </w:p>
        </w:tc>
        <w:tc>
          <w:tcPr>
            <w:tcW w:w="1356" w:type="dxa"/>
            <w:tcBorders>
              <w:top w:val="nil"/>
              <w:left w:val="single" w:sz="4" w:space="0" w:color="auto"/>
              <w:bottom w:val="single" w:sz="4" w:space="0" w:color="auto"/>
              <w:right w:val="single" w:sz="4" w:space="0" w:color="auto"/>
            </w:tcBorders>
            <w:shd w:val="clear" w:color="auto" w:fill="auto"/>
            <w:vAlign w:val="center"/>
          </w:tcPr>
          <w:p w14:paraId="474C9B6A"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HLTAAP003</w:t>
            </w:r>
          </w:p>
        </w:tc>
        <w:tc>
          <w:tcPr>
            <w:tcW w:w="6423" w:type="dxa"/>
            <w:tcBorders>
              <w:top w:val="nil"/>
              <w:left w:val="single" w:sz="4" w:space="0" w:color="auto"/>
              <w:bottom w:val="single" w:sz="4" w:space="0" w:color="auto"/>
              <w:right w:val="single" w:sz="12" w:space="0" w:color="auto"/>
            </w:tcBorders>
            <w:shd w:val="clear" w:color="auto" w:fill="auto"/>
            <w:vAlign w:val="center"/>
          </w:tcPr>
          <w:p w14:paraId="60F2FB89"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Analyse and respond to client health information</w:t>
            </w:r>
          </w:p>
        </w:tc>
        <w:tc>
          <w:tcPr>
            <w:tcW w:w="1380" w:type="dxa"/>
            <w:tcBorders>
              <w:top w:val="nil"/>
              <w:left w:val="single" w:sz="4" w:space="0" w:color="auto"/>
              <w:bottom w:val="single" w:sz="4" w:space="0" w:color="auto"/>
              <w:right w:val="single" w:sz="12" w:space="0" w:color="auto"/>
            </w:tcBorders>
          </w:tcPr>
          <w:p w14:paraId="64A8A24A"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5</w:t>
            </w:r>
          </w:p>
        </w:tc>
      </w:tr>
      <w:tr w:rsidR="00FB0C02" w:rsidRPr="00BB2C03" w14:paraId="5DF50BEE" w14:textId="77777777" w:rsidTr="002977FE">
        <w:tc>
          <w:tcPr>
            <w:tcW w:w="1278" w:type="dxa"/>
            <w:vMerge/>
            <w:tcBorders>
              <w:left w:val="single" w:sz="12" w:space="0" w:color="auto"/>
              <w:bottom w:val="single" w:sz="12" w:space="0" w:color="auto"/>
              <w:right w:val="single" w:sz="4" w:space="0" w:color="auto"/>
            </w:tcBorders>
          </w:tcPr>
          <w:p w14:paraId="6A3EE18D" w14:textId="77777777" w:rsidR="00FB0C02" w:rsidRPr="00BB2C03" w:rsidRDefault="00FB0C02" w:rsidP="002977FE">
            <w:pPr>
              <w:rPr>
                <w:rFonts w:ascii="Calibri Light" w:hAnsi="Calibri Light"/>
                <w:color w:val="000000"/>
                <w:sz w:val="21"/>
                <w:szCs w:val="21"/>
              </w:rPr>
            </w:pPr>
          </w:p>
        </w:tc>
        <w:tc>
          <w:tcPr>
            <w:tcW w:w="1356" w:type="dxa"/>
            <w:tcBorders>
              <w:top w:val="nil"/>
              <w:left w:val="single" w:sz="4" w:space="0" w:color="auto"/>
              <w:bottom w:val="single" w:sz="12" w:space="0" w:color="auto"/>
              <w:right w:val="single" w:sz="4" w:space="0" w:color="auto"/>
            </w:tcBorders>
            <w:shd w:val="clear" w:color="auto" w:fill="auto"/>
            <w:vAlign w:val="center"/>
          </w:tcPr>
          <w:p w14:paraId="095FDE81" w14:textId="7986382A" w:rsidR="00FB0C02" w:rsidRPr="00BB2C03" w:rsidRDefault="00DF2E2F" w:rsidP="002977FE">
            <w:pPr>
              <w:rPr>
                <w:rFonts w:ascii="Calibri Light" w:hAnsi="Calibri Light"/>
                <w:sz w:val="21"/>
                <w:szCs w:val="21"/>
              </w:rPr>
            </w:pPr>
            <w:r>
              <w:rPr>
                <w:rFonts w:ascii="Calibri Light" w:hAnsi="Calibri Light"/>
                <w:color w:val="000000"/>
                <w:sz w:val="21"/>
                <w:szCs w:val="21"/>
              </w:rPr>
              <w:t>HLTENN043</w:t>
            </w:r>
          </w:p>
        </w:tc>
        <w:tc>
          <w:tcPr>
            <w:tcW w:w="6423" w:type="dxa"/>
            <w:tcBorders>
              <w:top w:val="nil"/>
              <w:left w:val="single" w:sz="4" w:space="0" w:color="auto"/>
              <w:bottom w:val="single" w:sz="12" w:space="0" w:color="auto"/>
              <w:right w:val="single" w:sz="12" w:space="0" w:color="auto"/>
            </w:tcBorders>
            <w:shd w:val="clear" w:color="auto" w:fill="auto"/>
            <w:vAlign w:val="center"/>
          </w:tcPr>
          <w:p w14:paraId="3DE7AD24" w14:textId="71BD6B35" w:rsidR="00FB0C02" w:rsidRPr="00BB2C03" w:rsidRDefault="00DF2E2F" w:rsidP="002977FE">
            <w:pPr>
              <w:rPr>
                <w:rFonts w:ascii="Calibri Light" w:hAnsi="Calibri Light"/>
                <w:sz w:val="21"/>
                <w:szCs w:val="21"/>
              </w:rPr>
            </w:pPr>
            <w:r>
              <w:rPr>
                <w:rFonts w:ascii="Calibri Light" w:hAnsi="Calibri Light"/>
                <w:color w:val="000000"/>
                <w:sz w:val="21"/>
                <w:szCs w:val="21"/>
              </w:rPr>
              <w:t>Implement and monitor care for a person with acute health conditions</w:t>
            </w:r>
          </w:p>
        </w:tc>
        <w:tc>
          <w:tcPr>
            <w:tcW w:w="1380" w:type="dxa"/>
            <w:tcBorders>
              <w:top w:val="nil"/>
              <w:left w:val="single" w:sz="4" w:space="0" w:color="auto"/>
              <w:bottom w:val="single" w:sz="12" w:space="0" w:color="auto"/>
              <w:right w:val="single" w:sz="12" w:space="0" w:color="auto"/>
            </w:tcBorders>
          </w:tcPr>
          <w:p w14:paraId="7BEA1358"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5</w:t>
            </w:r>
          </w:p>
        </w:tc>
      </w:tr>
      <w:tr w:rsidR="00FB0C02" w:rsidRPr="00BB2C03" w14:paraId="5CE45C24" w14:textId="77777777" w:rsidTr="002977FE">
        <w:tc>
          <w:tcPr>
            <w:tcW w:w="1278" w:type="dxa"/>
            <w:vMerge w:val="restart"/>
            <w:tcBorders>
              <w:top w:val="single" w:sz="12" w:space="0" w:color="auto"/>
              <w:left w:val="single" w:sz="12" w:space="0" w:color="auto"/>
              <w:right w:val="single" w:sz="4" w:space="0" w:color="auto"/>
            </w:tcBorders>
            <w:vAlign w:val="center"/>
          </w:tcPr>
          <w:p w14:paraId="1CD79822" w14:textId="77777777" w:rsidR="00FB0C02" w:rsidRPr="00BB2C03" w:rsidRDefault="00FB0C02" w:rsidP="002977FE">
            <w:pPr>
              <w:rPr>
                <w:rFonts w:ascii="Calibri Light" w:hAnsi="Calibri Light"/>
                <w:color w:val="000000"/>
                <w:sz w:val="21"/>
                <w:szCs w:val="21"/>
              </w:rPr>
            </w:pPr>
            <w:r w:rsidRPr="00BB2C03">
              <w:rPr>
                <w:rFonts w:ascii="Calibri Light" w:hAnsi="Calibri Light"/>
                <w:color w:val="000000"/>
                <w:sz w:val="21"/>
                <w:szCs w:val="21"/>
              </w:rPr>
              <w:t>Three</w:t>
            </w:r>
          </w:p>
        </w:tc>
        <w:tc>
          <w:tcPr>
            <w:tcW w:w="1356" w:type="dxa"/>
            <w:tcBorders>
              <w:top w:val="single" w:sz="12" w:space="0" w:color="auto"/>
              <w:left w:val="single" w:sz="4" w:space="0" w:color="auto"/>
              <w:bottom w:val="single" w:sz="4" w:space="0" w:color="auto"/>
              <w:right w:val="single" w:sz="4" w:space="0" w:color="auto"/>
            </w:tcBorders>
            <w:shd w:val="clear" w:color="auto" w:fill="auto"/>
            <w:vAlign w:val="center"/>
          </w:tcPr>
          <w:p w14:paraId="15F40EB2" w14:textId="5D3B4EA5" w:rsidR="00FB0C02" w:rsidRPr="00BB2C03" w:rsidRDefault="00DF2E2F" w:rsidP="002977FE">
            <w:pPr>
              <w:rPr>
                <w:rFonts w:ascii="Calibri Light" w:hAnsi="Calibri Light"/>
                <w:sz w:val="21"/>
                <w:szCs w:val="21"/>
              </w:rPr>
            </w:pPr>
            <w:r>
              <w:rPr>
                <w:rFonts w:ascii="Calibri Light" w:hAnsi="Calibri Light"/>
                <w:color w:val="000000"/>
                <w:sz w:val="21"/>
                <w:szCs w:val="21"/>
              </w:rPr>
              <w:t>HLTENN039</w:t>
            </w:r>
          </w:p>
        </w:tc>
        <w:tc>
          <w:tcPr>
            <w:tcW w:w="6423" w:type="dxa"/>
            <w:tcBorders>
              <w:top w:val="single" w:sz="12" w:space="0" w:color="auto"/>
              <w:left w:val="single" w:sz="4" w:space="0" w:color="auto"/>
              <w:bottom w:val="single" w:sz="4" w:space="0" w:color="auto"/>
              <w:right w:val="single" w:sz="12" w:space="0" w:color="auto"/>
            </w:tcBorders>
            <w:shd w:val="clear" w:color="auto" w:fill="auto"/>
            <w:vAlign w:val="center"/>
          </w:tcPr>
          <w:p w14:paraId="4EE47AEF" w14:textId="5B70C77F" w:rsidR="00FB0C02" w:rsidRPr="00BB2C03" w:rsidRDefault="00FB0C02" w:rsidP="00DF2E2F">
            <w:pPr>
              <w:rPr>
                <w:rFonts w:ascii="Calibri Light" w:hAnsi="Calibri Light"/>
                <w:sz w:val="21"/>
                <w:szCs w:val="21"/>
              </w:rPr>
            </w:pPr>
            <w:r w:rsidRPr="00BB2C03">
              <w:rPr>
                <w:rFonts w:ascii="Calibri Light" w:hAnsi="Calibri Light"/>
                <w:color w:val="000000"/>
                <w:sz w:val="21"/>
                <w:szCs w:val="21"/>
              </w:rPr>
              <w:t>Apply principles of wound management</w:t>
            </w:r>
          </w:p>
        </w:tc>
        <w:tc>
          <w:tcPr>
            <w:tcW w:w="1380" w:type="dxa"/>
            <w:tcBorders>
              <w:top w:val="single" w:sz="12" w:space="0" w:color="auto"/>
              <w:left w:val="single" w:sz="4" w:space="0" w:color="auto"/>
              <w:bottom w:val="single" w:sz="4" w:space="0" w:color="auto"/>
              <w:right w:val="single" w:sz="12" w:space="0" w:color="auto"/>
            </w:tcBorders>
          </w:tcPr>
          <w:p w14:paraId="2E4D0C79"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6</w:t>
            </w:r>
          </w:p>
        </w:tc>
      </w:tr>
      <w:tr w:rsidR="00FB0C02" w:rsidRPr="00BB2C03" w14:paraId="6D0E356F" w14:textId="77777777" w:rsidTr="002977FE">
        <w:tc>
          <w:tcPr>
            <w:tcW w:w="1278" w:type="dxa"/>
            <w:vMerge/>
            <w:tcBorders>
              <w:left w:val="single" w:sz="12" w:space="0" w:color="auto"/>
              <w:right w:val="single" w:sz="4" w:space="0" w:color="auto"/>
            </w:tcBorders>
          </w:tcPr>
          <w:p w14:paraId="3FAFB748" w14:textId="77777777" w:rsidR="00FB0C02" w:rsidRPr="00BB2C03" w:rsidRDefault="00FB0C02" w:rsidP="002977FE">
            <w:pPr>
              <w:rPr>
                <w:rFonts w:ascii="Calibri Light" w:hAnsi="Calibri Light"/>
                <w:color w:val="000000"/>
                <w:sz w:val="21"/>
                <w:szCs w:val="21"/>
              </w:rPr>
            </w:pPr>
          </w:p>
        </w:tc>
        <w:tc>
          <w:tcPr>
            <w:tcW w:w="1356" w:type="dxa"/>
            <w:tcBorders>
              <w:top w:val="nil"/>
              <w:left w:val="single" w:sz="4" w:space="0" w:color="auto"/>
              <w:bottom w:val="single" w:sz="4" w:space="0" w:color="auto"/>
              <w:right w:val="single" w:sz="4" w:space="0" w:color="auto"/>
            </w:tcBorders>
            <w:shd w:val="clear" w:color="auto" w:fill="auto"/>
            <w:vAlign w:val="center"/>
          </w:tcPr>
          <w:p w14:paraId="531715B4" w14:textId="43209E36" w:rsidR="00FB0C02" w:rsidRPr="00BB2C03" w:rsidRDefault="00DF2E2F" w:rsidP="002977FE">
            <w:pPr>
              <w:rPr>
                <w:rFonts w:ascii="Calibri Light" w:hAnsi="Calibri Light"/>
                <w:sz w:val="21"/>
                <w:szCs w:val="21"/>
              </w:rPr>
            </w:pPr>
            <w:r>
              <w:rPr>
                <w:rFonts w:ascii="Calibri Light" w:hAnsi="Calibri Light"/>
                <w:color w:val="000000"/>
                <w:sz w:val="21"/>
                <w:szCs w:val="21"/>
              </w:rPr>
              <w:t>HLTENN042</w:t>
            </w:r>
          </w:p>
        </w:tc>
        <w:tc>
          <w:tcPr>
            <w:tcW w:w="6423" w:type="dxa"/>
            <w:tcBorders>
              <w:top w:val="nil"/>
              <w:left w:val="single" w:sz="4" w:space="0" w:color="auto"/>
              <w:bottom w:val="single" w:sz="4" w:space="0" w:color="auto"/>
              <w:right w:val="single" w:sz="12" w:space="0" w:color="auto"/>
            </w:tcBorders>
            <w:shd w:val="clear" w:color="auto" w:fill="auto"/>
            <w:vAlign w:val="center"/>
          </w:tcPr>
          <w:p w14:paraId="37A87E59"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Implement and monitor care for a person with mental health conditions</w:t>
            </w:r>
          </w:p>
        </w:tc>
        <w:tc>
          <w:tcPr>
            <w:tcW w:w="1380" w:type="dxa"/>
            <w:tcBorders>
              <w:top w:val="nil"/>
              <w:left w:val="single" w:sz="4" w:space="0" w:color="auto"/>
              <w:bottom w:val="single" w:sz="4" w:space="0" w:color="auto"/>
              <w:right w:val="single" w:sz="12" w:space="0" w:color="auto"/>
            </w:tcBorders>
          </w:tcPr>
          <w:p w14:paraId="5603DBA5"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4</w:t>
            </w:r>
          </w:p>
        </w:tc>
      </w:tr>
      <w:tr w:rsidR="00FB0C02" w:rsidRPr="00BB2C03" w14:paraId="0FB08313" w14:textId="77777777" w:rsidTr="002977FE">
        <w:tc>
          <w:tcPr>
            <w:tcW w:w="1278" w:type="dxa"/>
            <w:vMerge/>
            <w:tcBorders>
              <w:left w:val="single" w:sz="12" w:space="0" w:color="auto"/>
              <w:right w:val="single" w:sz="4" w:space="0" w:color="auto"/>
            </w:tcBorders>
          </w:tcPr>
          <w:p w14:paraId="5524E420" w14:textId="77777777" w:rsidR="00FB0C02" w:rsidRPr="00BB2C03" w:rsidRDefault="00FB0C02" w:rsidP="002977FE">
            <w:pPr>
              <w:rPr>
                <w:rFonts w:ascii="Calibri Light" w:hAnsi="Calibri Light"/>
                <w:color w:val="000000"/>
                <w:sz w:val="21"/>
                <w:szCs w:val="21"/>
              </w:rPr>
            </w:pPr>
          </w:p>
        </w:tc>
        <w:tc>
          <w:tcPr>
            <w:tcW w:w="1356" w:type="dxa"/>
            <w:tcBorders>
              <w:top w:val="nil"/>
              <w:left w:val="single" w:sz="4" w:space="0" w:color="auto"/>
              <w:bottom w:val="single" w:sz="4" w:space="0" w:color="auto"/>
              <w:right w:val="single" w:sz="4" w:space="0" w:color="auto"/>
            </w:tcBorders>
            <w:shd w:val="clear" w:color="auto" w:fill="auto"/>
            <w:vAlign w:val="center"/>
          </w:tcPr>
          <w:p w14:paraId="035082C2" w14:textId="141D23C6" w:rsidR="00FB0C02" w:rsidRPr="00BB2C03" w:rsidRDefault="00DF2E2F" w:rsidP="002977FE">
            <w:pPr>
              <w:rPr>
                <w:rFonts w:ascii="Calibri Light" w:hAnsi="Calibri Light"/>
                <w:sz w:val="21"/>
                <w:szCs w:val="21"/>
              </w:rPr>
            </w:pPr>
            <w:r>
              <w:rPr>
                <w:rFonts w:ascii="Calibri Light" w:hAnsi="Calibri Light"/>
                <w:color w:val="000000"/>
                <w:sz w:val="21"/>
                <w:szCs w:val="21"/>
              </w:rPr>
              <w:t>HLTENN044</w:t>
            </w:r>
          </w:p>
        </w:tc>
        <w:tc>
          <w:tcPr>
            <w:tcW w:w="6423" w:type="dxa"/>
            <w:tcBorders>
              <w:top w:val="nil"/>
              <w:left w:val="single" w:sz="4" w:space="0" w:color="auto"/>
              <w:bottom w:val="single" w:sz="4" w:space="0" w:color="auto"/>
              <w:right w:val="single" w:sz="12" w:space="0" w:color="auto"/>
            </w:tcBorders>
            <w:shd w:val="clear" w:color="auto" w:fill="auto"/>
            <w:vAlign w:val="center"/>
          </w:tcPr>
          <w:p w14:paraId="42B50BDE" w14:textId="3F208C4B" w:rsidR="00FB0C02" w:rsidRPr="00BB2C03" w:rsidRDefault="00FB0C02" w:rsidP="00DF2E2F">
            <w:pPr>
              <w:rPr>
                <w:rFonts w:ascii="Calibri Light" w:hAnsi="Calibri Light"/>
                <w:sz w:val="21"/>
                <w:szCs w:val="21"/>
              </w:rPr>
            </w:pPr>
            <w:r w:rsidRPr="00BB2C03">
              <w:rPr>
                <w:rFonts w:ascii="Calibri Light" w:hAnsi="Calibri Light"/>
                <w:color w:val="000000"/>
                <w:sz w:val="21"/>
                <w:szCs w:val="21"/>
              </w:rPr>
              <w:t xml:space="preserve">Implement and monitor care for a person with chronic health </w:t>
            </w:r>
            <w:r w:rsidR="00DF2E2F">
              <w:rPr>
                <w:rFonts w:ascii="Calibri Light" w:hAnsi="Calibri Light"/>
                <w:color w:val="000000"/>
                <w:sz w:val="21"/>
                <w:szCs w:val="21"/>
              </w:rPr>
              <w:t>conditions</w:t>
            </w:r>
          </w:p>
        </w:tc>
        <w:tc>
          <w:tcPr>
            <w:tcW w:w="1380" w:type="dxa"/>
            <w:tcBorders>
              <w:top w:val="nil"/>
              <w:left w:val="single" w:sz="4" w:space="0" w:color="auto"/>
              <w:bottom w:val="single" w:sz="4" w:space="0" w:color="auto"/>
              <w:right w:val="single" w:sz="12" w:space="0" w:color="auto"/>
            </w:tcBorders>
          </w:tcPr>
          <w:p w14:paraId="369510C1"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5</w:t>
            </w:r>
          </w:p>
        </w:tc>
      </w:tr>
      <w:tr w:rsidR="00FB0C02" w:rsidRPr="00BB2C03" w14:paraId="2EDD57A9" w14:textId="77777777" w:rsidTr="002977FE">
        <w:tc>
          <w:tcPr>
            <w:tcW w:w="1278" w:type="dxa"/>
            <w:vMerge/>
            <w:tcBorders>
              <w:left w:val="single" w:sz="12" w:space="0" w:color="auto"/>
              <w:bottom w:val="single" w:sz="12" w:space="0" w:color="auto"/>
              <w:right w:val="single" w:sz="4" w:space="0" w:color="auto"/>
            </w:tcBorders>
          </w:tcPr>
          <w:p w14:paraId="01A123E8" w14:textId="77777777" w:rsidR="00FB0C02" w:rsidRPr="00BB2C03" w:rsidRDefault="00FB0C02" w:rsidP="002977FE">
            <w:pPr>
              <w:rPr>
                <w:rFonts w:ascii="Calibri Light" w:hAnsi="Calibri Light"/>
                <w:color w:val="000000"/>
                <w:sz w:val="21"/>
                <w:szCs w:val="21"/>
              </w:rPr>
            </w:pPr>
          </w:p>
        </w:tc>
        <w:tc>
          <w:tcPr>
            <w:tcW w:w="1356" w:type="dxa"/>
            <w:tcBorders>
              <w:top w:val="nil"/>
              <w:left w:val="single" w:sz="4" w:space="0" w:color="auto"/>
              <w:bottom w:val="single" w:sz="12" w:space="0" w:color="auto"/>
              <w:right w:val="single" w:sz="4" w:space="0" w:color="auto"/>
            </w:tcBorders>
            <w:shd w:val="clear" w:color="auto" w:fill="auto"/>
            <w:vAlign w:val="center"/>
          </w:tcPr>
          <w:p w14:paraId="1DEB3102" w14:textId="23728062" w:rsidR="00FB0C02" w:rsidRPr="00BB2C03" w:rsidRDefault="00DF2E2F" w:rsidP="002977FE">
            <w:pPr>
              <w:rPr>
                <w:rFonts w:ascii="Calibri Light" w:hAnsi="Calibri Light"/>
                <w:sz w:val="21"/>
                <w:szCs w:val="21"/>
              </w:rPr>
            </w:pPr>
            <w:r>
              <w:rPr>
                <w:rFonts w:ascii="Calibri Light" w:hAnsi="Calibri Light"/>
                <w:color w:val="000000"/>
                <w:sz w:val="21"/>
                <w:szCs w:val="21"/>
              </w:rPr>
              <w:t>HLTENN047</w:t>
            </w:r>
          </w:p>
        </w:tc>
        <w:tc>
          <w:tcPr>
            <w:tcW w:w="6423" w:type="dxa"/>
            <w:tcBorders>
              <w:top w:val="nil"/>
              <w:left w:val="single" w:sz="4" w:space="0" w:color="auto"/>
              <w:bottom w:val="single" w:sz="12" w:space="0" w:color="auto"/>
              <w:right w:val="single" w:sz="12" w:space="0" w:color="auto"/>
            </w:tcBorders>
            <w:shd w:val="clear" w:color="auto" w:fill="auto"/>
            <w:vAlign w:val="center"/>
          </w:tcPr>
          <w:p w14:paraId="62C3D645"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Apply nursing practice in the primary health care setting</w:t>
            </w:r>
          </w:p>
        </w:tc>
        <w:tc>
          <w:tcPr>
            <w:tcW w:w="1380" w:type="dxa"/>
            <w:tcBorders>
              <w:top w:val="nil"/>
              <w:left w:val="single" w:sz="4" w:space="0" w:color="auto"/>
              <w:bottom w:val="single" w:sz="12" w:space="0" w:color="auto"/>
              <w:right w:val="single" w:sz="12" w:space="0" w:color="auto"/>
            </w:tcBorders>
          </w:tcPr>
          <w:p w14:paraId="0DFFF16B"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5</w:t>
            </w:r>
          </w:p>
        </w:tc>
      </w:tr>
      <w:tr w:rsidR="00FB0C02" w:rsidRPr="00BB2C03" w14:paraId="39E02388" w14:textId="77777777" w:rsidTr="002977FE">
        <w:tc>
          <w:tcPr>
            <w:tcW w:w="1278" w:type="dxa"/>
            <w:vMerge w:val="restart"/>
            <w:tcBorders>
              <w:top w:val="single" w:sz="12" w:space="0" w:color="auto"/>
              <w:left w:val="single" w:sz="12" w:space="0" w:color="auto"/>
              <w:right w:val="single" w:sz="4" w:space="0" w:color="auto"/>
            </w:tcBorders>
            <w:vAlign w:val="center"/>
          </w:tcPr>
          <w:p w14:paraId="7C78B44D" w14:textId="77777777" w:rsidR="00FB0C02" w:rsidRPr="00BB2C03" w:rsidRDefault="00FB0C02" w:rsidP="002977FE">
            <w:pPr>
              <w:rPr>
                <w:rFonts w:ascii="Calibri Light" w:hAnsi="Calibri Light"/>
                <w:color w:val="000000"/>
                <w:sz w:val="21"/>
                <w:szCs w:val="21"/>
              </w:rPr>
            </w:pPr>
            <w:r w:rsidRPr="00BB2C03">
              <w:rPr>
                <w:rFonts w:ascii="Calibri Light" w:hAnsi="Calibri Light"/>
                <w:color w:val="000000"/>
                <w:sz w:val="21"/>
                <w:szCs w:val="21"/>
              </w:rPr>
              <w:t>Four</w:t>
            </w:r>
          </w:p>
        </w:tc>
        <w:tc>
          <w:tcPr>
            <w:tcW w:w="1356" w:type="dxa"/>
            <w:tcBorders>
              <w:top w:val="single" w:sz="12" w:space="0" w:color="auto"/>
              <w:left w:val="single" w:sz="4" w:space="0" w:color="auto"/>
              <w:bottom w:val="single" w:sz="4" w:space="0" w:color="auto"/>
              <w:right w:val="single" w:sz="4" w:space="0" w:color="auto"/>
            </w:tcBorders>
            <w:shd w:val="clear" w:color="auto" w:fill="auto"/>
            <w:vAlign w:val="center"/>
          </w:tcPr>
          <w:p w14:paraId="3DA9D9DF" w14:textId="3F7A09BC" w:rsidR="00FB0C02" w:rsidRPr="00BB2C03" w:rsidRDefault="00DF2E2F" w:rsidP="002977FE">
            <w:pPr>
              <w:rPr>
                <w:rFonts w:ascii="Calibri Light" w:hAnsi="Calibri Light"/>
                <w:sz w:val="21"/>
                <w:szCs w:val="21"/>
              </w:rPr>
            </w:pPr>
            <w:r>
              <w:rPr>
                <w:rFonts w:ascii="Calibri Light" w:hAnsi="Calibri Light"/>
                <w:color w:val="000000"/>
                <w:sz w:val="21"/>
                <w:szCs w:val="21"/>
              </w:rPr>
              <w:t>HLTENN040</w:t>
            </w:r>
          </w:p>
        </w:tc>
        <w:tc>
          <w:tcPr>
            <w:tcW w:w="6423" w:type="dxa"/>
            <w:tcBorders>
              <w:top w:val="single" w:sz="12" w:space="0" w:color="auto"/>
              <w:left w:val="single" w:sz="4" w:space="0" w:color="auto"/>
              <w:bottom w:val="single" w:sz="4" w:space="0" w:color="auto"/>
              <w:right w:val="single" w:sz="12" w:space="0" w:color="auto"/>
            </w:tcBorders>
            <w:shd w:val="clear" w:color="auto" w:fill="auto"/>
            <w:vAlign w:val="center"/>
          </w:tcPr>
          <w:p w14:paraId="38180911"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Administer and monitor medicines and intravenous therapy</w:t>
            </w:r>
          </w:p>
        </w:tc>
        <w:tc>
          <w:tcPr>
            <w:tcW w:w="1380" w:type="dxa"/>
            <w:tcBorders>
              <w:top w:val="single" w:sz="12" w:space="0" w:color="auto"/>
              <w:left w:val="single" w:sz="4" w:space="0" w:color="auto"/>
              <w:bottom w:val="single" w:sz="4" w:space="0" w:color="auto"/>
              <w:right w:val="single" w:sz="12" w:space="0" w:color="auto"/>
            </w:tcBorders>
          </w:tcPr>
          <w:p w14:paraId="0D20AED7"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6</w:t>
            </w:r>
          </w:p>
        </w:tc>
      </w:tr>
      <w:tr w:rsidR="00FB0C02" w:rsidRPr="00BB2C03" w14:paraId="0D2D4384" w14:textId="77777777" w:rsidTr="002977FE">
        <w:tc>
          <w:tcPr>
            <w:tcW w:w="1278" w:type="dxa"/>
            <w:vMerge/>
            <w:tcBorders>
              <w:left w:val="single" w:sz="12" w:space="0" w:color="auto"/>
              <w:right w:val="single" w:sz="4" w:space="0" w:color="auto"/>
            </w:tcBorders>
          </w:tcPr>
          <w:p w14:paraId="66BFDF70" w14:textId="77777777" w:rsidR="00FB0C02" w:rsidRPr="00BB2C03" w:rsidRDefault="00FB0C02" w:rsidP="002977FE">
            <w:pPr>
              <w:rPr>
                <w:rFonts w:ascii="Calibri Light" w:hAnsi="Calibri Light"/>
                <w:color w:val="000000"/>
                <w:sz w:val="21"/>
                <w:szCs w:val="21"/>
              </w:rPr>
            </w:pPr>
          </w:p>
        </w:tc>
        <w:tc>
          <w:tcPr>
            <w:tcW w:w="1356" w:type="dxa"/>
            <w:tcBorders>
              <w:top w:val="nil"/>
              <w:left w:val="single" w:sz="4" w:space="0" w:color="auto"/>
              <w:bottom w:val="single" w:sz="4" w:space="0" w:color="auto"/>
              <w:right w:val="single" w:sz="4" w:space="0" w:color="auto"/>
            </w:tcBorders>
            <w:shd w:val="clear" w:color="auto" w:fill="auto"/>
            <w:vAlign w:val="center"/>
          </w:tcPr>
          <w:p w14:paraId="69EBAD04" w14:textId="2ED4E6F3" w:rsidR="00FB0C02" w:rsidRPr="00BB2C03" w:rsidRDefault="00DC3388" w:rsidP="002977FE">
            <w:pPr>
              <w:rPr>
                <w:rFonts w:ascii="Calibri Light" w:hAnsi="Calibri Light"/>
                <w:sz w:val="21"/>
                <w:szCs w:val="21"/>
              </w:rPr>
            </w:pPr>
            <w:r>
              <w:rPr>
                <w:rFonts w:ascii="Calibri Light" w:hAnsi="Calibri Light"/>
                <w:color w:val="000000"/>
                <w:sz w:val="21"/>
                <w:szCs w:val="21"/>
              </w:rPr>
              <w:t>HLTOHC007</w:t>
            </w:r>
          </w:p>
        </w:tc>
        <w:tc>
          <w:tcPr>
            <w:tcW w:w="6423" w:type="dxa"/>
            <w:tcBorders>
              <w:top w:val="nil"/>
              <w:left w:val="single" w:sz="4" w:space="0" w:color="auto"/>
              <w:bottom w:val="single" w:sz="4" w:space="0" w:color="auto"/>
              <w:right w:val="single" w:sz="12" w:space="0" w:color="auto"/>
            </w:tcBorders>
            <w:shd w:val="clear" w:color="auto" w:fill="auto"/>
            <w:vAlign w:val="center"/>
          </w:tcPr>
          <w:p w14:paraId="115970C9" w14:textId="44F70AE5" w:rsidR="00FB0C02" w:rsidRPr="00BB2C03" w:rsidRDefault="00DC3388" w:rsidP="002977FE">
            <w:pPr>
              <w:rPr>
                <w:rFonts w:ascii="Calibri Light" w:hAnsi="Calibri Light"/>
                <w:sz w:val="21"/>
                <w:szCs w:val="21"/>
              </w:rPr>
            </w:pPr>
            <w:r>
              <w:rPr>
                <w:rFonts w:ascii="Calibri Light" w:hAnsi="Calibri Light"/>
                <w:sz w:val="21"/>
                <w:szCs w:val="21"/>
              </w:rPr>
              <w:t>Recognise and respond to oral health issues</w:t>
            </w:r>
          </w:p>
        </w:tc>
        <w:tc>
          <w:tcPr>
            <w:tcW w:w="1380" w:type="dxa"/>
            <w:tcBorders>
              <w:top w:val="nil"/>
              <w:left w:val="single" w:sz="4" w:space="0" w:color="auto"/>
              <w:bottom w:val="single" w:sz="4" w:space="0" w:color="auto"/>
              <w:right w:val="single" w:sz="12" w:space="0" w:color="auto"/>
            </w:tcBorders>
          </w:tcPr>
          <w:p w14:paraId="2F488BF0"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6</w:t>
            </w:r>
          </w:p>
        </w:tc>
      </w:tr>
      <w:tr w:rsidR="00FB0C02" w:rsidRPr="00BB2C03" w14:paraId="48208A1C" w14:textId="77777777" w:rsidTr="002977FE">
        <w:tc>
          <w:tcPr>
            <w:tcW w:w="1278" w:type="dxa"/>
            <w:vMerge/>
            <w:tcBorders>
              <w:left w:val="single" w:sz="12" w:space="0" w:color="auto"/>
              <w:bottom w:val="single" w:sz="12" w:space="0" w:color="auto"/>
              <w:right w:val="single" w:sz="4" w:space="0" w:color="auto"/>
            </w:tcBorders>
          </w:tcPr>
          <w:p w14:paraId="1C83E3D1" w14:textId="77777777" w:rsidR="00FB0C02" w:rsidRPr="00BB2C03" w:rsidRDefault="00FB0C02" w:rsidP="002977FE">
            <w:pPr>
              <w:rPr>
                <w:rFonts w:ascii="Calibri Light" w:hAnsi="Calibri Light"/>
                <w:color w:val="000000"/>
                <w:sz w:val="21"/>
                <w:szCs w:val="21"/>
              </w:rPr>
            </w:pPr>
          </w:p>
        </w:tc>
        <w:tc>
          <w:tcPr>
            <w:tcW w:w="1356" w:type="dxa"/>
            <w:tcBorders>
              <w:top w:val="nil"/>
              <w:left w:val="single" w:sz="4" w:space="0" w:color="auto"/>
              <w:bottom w:val="single" w:sz="12" w:space="0" w:color="auto"/>
              <w:right w:val="single" w:sz="4" w:space="0" w:color="auto"/>
            </w:tcBorders>
            <w:shd w:val="clear" w:color="auto" w:fill="auto"/>
            <w:vAlign w:val="center"/>
          </w:tcPr>
          <w:p w14:paraId="0AC779A2" w14:textId="5339667C" w:rsidR="00FB0C02" w:rsidRPr="00BB2C03" w:rsidRDefault="00DC3388" w:rsidP="002977FE">
            <w:pPr>
              <w:rPr>
                <w:rFonts w:ascii="Calibri Light" w:hAnsi="Calibri Light"/>
                <w:sz w:val="21"/>
                <w:szCs w:val="21"/>
              </w:rPr>
            </w:pPr>
            <w:r>
              <w:rPr>
                <w:rFonts w:ascii="Calibri Light" w:hAnsi="Calibri Light"/>
                <w:color w:val="000000"/>
                <w:sz w:val="21"/>
                <w:szCs w:val="21"/>
              </w:rPr>
              <w:t>HLTENN068</w:t>
            </w:r>
          </w:p>
        </w:tc>
        <w:tc>
          <w:tcPr>
            <w:tcW w:w="6423" w:type="dxa"/>
            <w:tcBorders>
              <w:top w:val="nil"/>
              <w:left w:val="single" w:sz="4" w:space="0" w:color="auto"/>
              <w:bottom w:val="single" w:sz="12" w:space="0" w:color="auto"/>
              <w:right w:val="single" w:sz="12" w:space="0" w:color="auto"/>
            </w:tcBorders>
            <w:shd w:val="clear" w:color="auto" w:fill="auto"/>
            <w:vAlign w:val="center"/>
          </w:tcPr>
          <w:p w14:paraId="2191F1E1" w14:textId="599AB9B9" w:rsidR="00FB0C02" w:rsidRPr="00BB2C03" w:rsidRDefault="00DC3388" w:rsidP="002977FE">
            <w:pPr>
              <w:rPr>
                <w:rFonts w:ascii="Calibri Light" w:hAnsi="Calibri Light"/>
                <w:sz w:val="21"/>
                <w:szCs w:val="21"/>
              </w:rPr>
            </w:pPr>
            <w:r>
              <w:rPr>
                <w:rFonts w:ascii="Calibri Light" w:hAnsi="Calibri Light"/>
                <w:color w:val="000000"/>
                <w:sz w:val="21"/>
                <w:szCs w:val="21"/>
              </w:rPr>
              <w:t>Provide end of life care and a palliative approach in nursing practice</w:t>
            </w:r>
          </w:p>
        </w:tc>
        <w:tc>
          <w:tcPr>
            <w:tcW w:w="1380" w:type="dxa"/>
            <w:tcBorders>
              <w:top w:val="nil"/>
              <w:left w:val="single" w:sz="4" w:space="0" w:color="auto"/>
              <w:bottom w:val="single" w:sz="12" w:space="0" w:color="auto"/>
              <w:right w:val="single" w:sz="12" w:space="0" w:color="auto"/>
            </w:tcBorders>
          </w:tcPr>
          <w:p w14:paraId="76F8F6CA"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6</w:t>
            </w:r>
          </w:p>
        </w:tc>
      </w:tr>
      <w:tr w:rsidR="00FB0C02" w:rsidRPr="00BB2C03" w14:paraId="40798A0D" w14:textId="77777777" w:rsidTr="002977FE">
        <w:tc>
          <w:tcPr>
            <w:tcW w:w="1278" w:type="dxa"/>
            <w:vMerge w:val="restart"/>
            <w:tcBorders>
              <w:top w:val="single" w:sz="12" w:space="0" w:color="auto"/>
              <w:left w:val="single" w:sz="12" w:space="0" w:color="auto"/>
              <w:right w:val="single" w:sz="4" w:space="0" w:color="auto"/>
            </w:tcBorders>
            <w:vAlign w:val="center"/>
          </w:tcPr>
          <w:p w14:paraId="235F2F36" w14:textId="77777777" w:rsidR="00FB0C02" w:rsidRPr="00BB2C03" w:rsidRDefault="00FB0C02" w:rsidP="002977FE">
            <w:pPr>
              <w:rPr>
                <w:rFonts w:ascii="Calibri Light" w:hAnsi="Calibri Light"/>
                <w:color w:val="000000"/>
                <w:sz w:val="21"/>
                <w:szCs w:val="21"/>
              </w:rPr>
            </w:pPr>
            <w:r w:rsidRPr="00BB2C03">
              <w:rPr>
                <w:rFonts w:ascii="Calibri Light" w:hAnsi="Calibri Light"/>
                <w:color w:val="000000"/>
                <w:sz w:val="21"/>
                <w:szCs w:val="21"/>
              </w:rPr>
              <w:t>Five</w:t>
            </w:r>
          </w:p>
        </w:tc>
        <w:tc>
          <w:tcPr>
            <w:tcW w:w="1356" w:type="dxa"/>
            <w:tcBorders>
              <w:top w:val="single" w:sz="12" w:space="0" w:color="auto"/>
              <w:left w:val="single" w:sz="4" w:space="0" w:color="auto"/>
              <w:bottom w:val="single" w:sz="4" w:space="0" w:color="auto"/>
              <w:right w:val="single" w:sz="4" w:space="0" w:color="auto"/>
            </w:tcBorders>
            <w:shd w:val="clear" w:color="auto" w:fill="auto"/>
            <w:vAlign w:val="center"/>
          </w:tcPr>
          <w:p w14:paraId="15A2F8B2" w14:textId="512D550E" w:rsidR="00FB0C02" w:rsidRPr="00BB2C03" w:rsidRDefault="00DC3388" w:rsidP="002977FE">
            <w:pPr>
              <w:rPr>
                <w:rFonts w:ascii="Calibri Light" w:hAnsi="Calibri Light"/>
                <w:sz w:val="21"/>
                <w:szCs w:val="21"/>
              </w:rPr>
            </w:pPr>
            <w:r>
              <w:rPr>
                <w:rFonts w:ascii="Calibri Light" w:hAnsi="Calibri Light"/>
                <w:color w:val="000000"/>
                <w:sz w:val="21"/>
                <w:szCs w:val="21"/>
              </w:rPr>
              <w:t>HLTENN057</w:t>
            </w:r>
          </w:p>
        </w:tc>
        <w:tc>
          <w:tcPr>
            <w:tcW w:w="6423" w:type="dxa"/>
            <w:tcBorders>
              <w:top w:val="single" w:sz="12" w:space="0" w:color="auto"/>
              <w:left w:val="single" w:sz="4" w:space="0" w:color="auto"/>
              <w:bottom w:val="single" w:sz="4" w:space="0" w:color="auto"/>
              <w:right w:val="single" w:sz="12" w:space="0" w:color="auto"/>
            </w:tcBorders>
            <w:shd w:val="clear" w:color="auto" w:fill="auto"/>
            <w:vAlign w:val="center"/>
          </w:tcPr>
          <w:p w14:paraId="282B827B" w14:textId="23773B97" w:rsidR="00FB0C02" w:rsidRPr="00BB2C03" w:rsidRDefault="00DC3388" w:rsidP="002977FE">
            <w:pPr>
              <w:rPr>
                <w:rFonts w:ascii="Calibri Light" w:hAnsi="Calibri Light"/>
                <w:sz w:val="21"/>
                <w:szCs w:val="21"/>
              </w:rPr>
            </w:pPr>
            <w:r>
              <w:rPr>
                <w:rFonts w:ascii="Calibri Light" w:hAnsi="Calibri Light"/>
                <w:color w:val="000000"/>
                <w:sz w:val="21"/>
                <w:szCs w:val="21"/>
              </w:rPr>
              <w:t>Contribute to nursing care of a person with diabetes</w:t>
            </w:r>
          </w:p>
        </w:tc>
        <w:tc>
          <w:tcPr>
            <w:tcW w:w="1380" w:type="dxa"/>
            <w:tcBorders>
              <w:top w:val="single" w:sz="12" w:space="0" w:color="auto"/>
              <w:left w:val="single" w:sz="4" w:space="0" w:color="auto"/>
              <w:bottom w:val="single" w:sz="4" w:space="0" w:color="auto"/>
              <w:right w:val="single" w:sz="12" w:space="0" w:color="auto"/>
            </w:tcBorders>
          </w:tcPr>
          <w:p w14:paraId="28397CE8"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6</w:t>
            </w:r>
          </w:p>
        </w:tc>
      </w:tr>
      <w:tr w:rsidR="00FB0C02" w:rsidRPr="00BB2C03" w14:paraId="5C075BBF" w14:textId="77777777" w:rsidTr="002977FE">
        <w:tc>
          <w:tcPr>
            <w:tcW w:w="1278" w:type="dxa"/>
            <w:vMerge/>
            <w:tcBorders>
              <w:left w:val="single" w:sz="12" w:space="0" w:color="auto"/>
              <w:bottom w:val="single" w:sz="12" w:space="0" w:color="auto"/>
              <w:right w:val="single" w:sz="4" w:space="0" w:color="auto"/>
            </w:tcBorders>
            <w:shd w:val="clear" w:color="000000" w:fill="FFFFFF"/>
          </w:tcPr>
          <w:p w14:paraId="11B1F04A" w14:textId="77777777" w:rsidR="00FB0C02" w:rsidRPr="00BB2C03" w:rsidRDefault="00FB0C02" w:rsidP="002977FE">
            <w:pPr>
              <w:rPr>
                <w:rFonts w:ascii="Calibri Light" w:hAnsi="Calibri Light"/>
                <w:color w:val="000000"/>
                <w:sz w:val="21"/>
                <w:szCs w:val="21"/>
              </w:rPr>
            </w:pPr>
          </w:p>
        </w:tc>
        <w:tc>
          <w:tcPr>
            <w:tcW w:w="1356" w:type="dxa"/>
            <w:tcBorders>
              <w:top w:val="nil"/>
              <w:left w:val="single" w:sz="4" w:space="0" w:color="auto"/>
              <w:bottom w:val="single" w:sz="12" w:space="0" w:color="auto"/>
              <w:right w:val="single" w:sz="4" w:space="0" w:color="auto"/>
            </w:tcBorders>
            <w:shd w:val="clear" w:color="000000" w:fill="FFFFFF"/>
            <w:vAlign w:val="center"/>
          </w:tcPr>
          <w:p w14:paraId="725BF902"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CHCPOL003</w:t>
            </w:r>
          </w:p>
        </w:tc>
        <w:tc>
          <w:tcPr>
            <w:tcW w:w="6423" w:type="dxa"/>
            <w:tcBorders>
              <w:top w:val="nil"/>
              <w:left w:val="single" w:sz="4" w:space="0" w:color="auto"/>
              <w:bottom w:val="single" w:sz="12" w:space="0" w:color="auto"/>
              <w:right w:val="single" w:sz="12" w:space="0" w:color="auto"/>
            </w:tcBorders>
            <w:shd w:val="clear" w:color="000000" w:fill="FFFFFF"/>
            <w:vAlign w:val="center"/>
          </w:tcPr>
          <w:p w14:paraId="4D6CAF6C"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Research and apply evidence to practice</w:t>
            </w:r>
          </w:p>
        </w:tc>
        <w:tc>
          <w:tcPr>
            <w:tcW w:w="1380" w:type="dxa"/>
            <w:tcBorders>
              <w:top w:val="nil"/>
              <w:left w:val="single" w:sz="4" w:space="0" w:color="auto"/>
              <w:bottom w:val="single" w:sz="12" w:space="0" w:color="auto"/>
              <w:right w:val="single" w:sz="12" w:space="0" w:color="auto"/>
            </w:tcBorders>
            <w:shd w:val="clear" w:color="000000" w:fill="FFFFFF"/>
          </w:tcPr>
          <w:p w14:paraId="5D929913"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6</w:t>
            </w:r>
          </w:p>
        </w:tc>
      </w:tr>
    </w:tbl>
    <w:p w14:paraId="2157932B" w14:textId="77777777" w:rsidR="00B00F2C" w:rsidRDefault="00B00F2C">
      <w:pPr>
        <w:rPr>
          <w:rFonts w:ascii="Calibri" w:hAnsi="Calibri"/>
          <w:bCs/>
          <w:sz w:val="21"/>
          <w:szCs w:val="21"/>
        </w:rPr>
      </w:pPr>
    </w:p>
    <w:p w14:paraId="37B597DD" w14:textId="77777777" w:rsidR="00583066" w:rsidRDefault="00B00F2C">
      <w:pPr>
        <w:rPr>
          <w:rFonts w:ascii="Calibri" w:hAnsi="Calibri"/>
          <w:bCs/>
          <w:sz w:val="21"/>
          <w:szCs w:val="21"/>
        </w:rPr>
      </w:pPr>
      <w:r>
        <w:rPr>
          <w:rFonts w:ascii="Calibri" w:hAnsi="Calibri"/>
          <w:bCs/>
          <w:sz w:val="21"/>
          <w:szCs w:val="21"/>
        </w:rPr>
        <w:t>Term 1 &amp; 2 = semester 1, Term 3 &amp; 4 = semester 2 and Term 5 &amp; 6 = semester 3</w:t>
      </w:r>
      <w:r w:rsidR="00583066">
        <w:rPr>
          <w:rFonts w:ascii="Calibri" w:hAnsi="Calibri"/>
          <w:bCs/>
          <w:sz w:val="21"/>
          <w:szCs w:val="21"/>
        </w:rPr>
        <w:br w:type="page"/>
      </w:r>
    </w:p>
    <w:p w14:paraId="4C8FB873" w14:textId="77777777" w:rsidR="00D16B17" w:rsidRPr="00BB2C03" w:rsidRDefault="00D16B17" w:rsidP="00D44472">
      <w:pPr>
        <w:tabs>
          <w:tab w:val="left" w:pos="851"/>
        </w:tabs>
        <w:rPr>
          <w:rFonts w:ascii="Calibri" w:hAnsi="Calibri"/>
          <w:bCs/>
          <w:sz w:val="21"/>
          <w:szCs w:val="21"/>
        </w:rPr>
      </w:pPr>
    </w:p>
    <w:p w14:paraId="7D98A0A2" w14:textId="3035C368" w:rsidR="00EA0CD0" w:rsidRDefault="00FB0C02" w:rsidP="008A0E09">
      <w:pPr>
        <w:rPr>
          <w:color w:val="002060"/>
          <w:sz w:val="21"/>
          <w:szCs w:val="21"/>
        </w:rPr>
      </w:pPr>
      <w:r w:rsidRPr="00BB2C03">
        <w:rPr>
          <w:noProof/>
          <w:color w:val="002060"/>
          <w:sz w:val="21"/>
          <w:szCs w:val="21"/>
          <w:lang w:eastAsia="en-AU"/>
        </w:rPr>
        <w:drawing>
          <wp:anchor distT="0" distB="0" distL="114300" distR="114300" simplePos="0" relativeHeight="251662336" behindDoc="1" locked="0" layoutInCell="1" allowOverlap="1" wp14:anchorId="2DD4D77A" wp14:editId="1BE06459">
            <wp:simplePos x="0" y="0"/>
            <wp:positionH relativeFrom="margin">
              <wp:posOffset>657225</wp:posOffset>
            </wp:positionH>
            <wp:positionV relativeFrom="paragraph">
              <wp:posOffset>1525270</wp:posOffset>
            </wp:positionV>
            <wp:extent cx="1800225" cy="1285875"/>
            <wp:effectExtent l="0" t="0" r="9525" b="9525"/>
            <wp:wrapTight wrapText="bothSides">
              <wp:wrapPolygon edited="0">
                <wp:start x="0" y="0"/>
                <wp:lineTo x="0" y="21440"/>
                <wp:lineTo x="21486" y="21440"/>
                <wp:lineTo x="2148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ationally Recognised Training - Black.png"/>
                    <pic:cNvPicPr/>
                  </pic:nvPicPr>
                  <pic:blipFill>
                    <a:blip r:embed="rId27">
                      <a:extLst>
                        <a:ext uri="{28A0092B-C50C-407E-A947-70E740481C1C}">
                          <a14:useLocalDpi xmlns:a14="http://schemas.microsoft.com/office/drawing/2010/main" val="0"/>
                        </a:ext>
                      </a:extLst>
                    </a:blip>
                    <a:stretch>
                      <a:fillRect/>
                    </a:stretch>
                  </pic:blipFill>
                  <pic:spPr>
                    <a:xfrm>
                      <a:off x="0" y="0"/>
                      <a:ext cx="1800225" cy="1285875"/>
                    </a:xfrm>
                    <a:prstGeom prst="rect">
                      <a:avLst/>
                    </a:prstGeom>
                  </pic:spPr>
                </pic:pic>
              </a:graphicData>
            </a:graphic>
          </wp:anchor>
        </w:drawing>
      </w:r>
      <w:r w:rsidRPr="00BB2C03">
        <w:rPr>
          <w:noProof/>
          <w:color w:val="002060"/>
          <w:sz w:val="21"/>
          <w:szCs w:val="21"/>
          <w:lang w:eastAsia="en-AU"/>
        </w:rPr>
        <w:drawing>
          <wp:anchor distT="0" distB="0" distL="114300" distR="114300" simplePos="0" relativeHeight="251660288" behindDoc="1" locked="0" layoutInCell="1" allowOverlap="1" wp14:anchorId="193B229E" wp14:editId="0CABBEB3">
            <wp:simplePos x="0" y="0"/>
            <wp:positionH relativeFrom="column">
              <wp:posOffset>3601085</wp:posOffset>
            </wp:positionH>
            <wp:positionV relativeFrom="paragraph">
              <wp:posOffset>927100</wp:posOffset>
            </wp:positionV>
            <wp:extent cx="2123440" cy="599440"/>
            <wp:effectExtent l="0" t="0" r="0" b="0"/>
            <wp:wrapNone/>
            <wp:docPr id="6" name="Picture 6" descr="H:\Administration\Advertising\Logos\VET STUDENT LOANS\VET Student Loans_Provider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ministration\Advertising\Logos\VET STUDENT LOANS\VET Student Loans_Provider Logo_RGB.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23440" cy="599440"/>
                    </a:xfrm>
                    <a:prstGeom prst="rect">
                      <a:avLst/>
                    </a:prstGeom>
                    <a:noFill/>
                    <a:ln>
                      <a:noFill/>
                    </a:ln>
                  </pic:spPr>
                </pic:pic>
              </a:graphicData>
            </a:graphic>
            <wp14:sizeRelH relativeFrom="page">
              <wp14:pctWidth>0</wp14:pctWidth>
            </wp14:sizeRelH>
            <wp14:sizeRelV relativeFrom="page">
              <wp14:pctHeight>0</wp14:pctHeight>
            </wp14:sizeRelV>
          </wp:anchor>
        </w:drawing>
      </w:r>
      <w:r w:rsidR="00C74495" w:rsidRPr="00BB2C03">
        <w:rPr>
          <w:noProof/>
          <w:color w:val="002060"/>
          <w:sz w:val="21"/>
          <w:szCs w:val="21"/>
          <w:lang w:eastAsia="en-AU"/>
        </w:rPr>
        <w:t xml:space="preserve"> </w:t>
      </w:r>
      <w:r w:rsidR="0082065D" w:rsidRPr="00BB2C03">
        <w:rPr>
          <w:color w:val="002060"/>
          <w:sz w:val="21"/>
          <w:szCs w:val="21"/>
        </w:rPr>
        <w:t xml:space="preserve"> </w:t>
      </w:r>
      <w:r w:rsidR="0063204D" w:rsidRPr="00BB2C03">
        <w:rPr>
          <w:color w:val="002060"/>
          <w:sz w:val="21"/>
          <w:szCs w:val="21"/>
        </w:rPr>
        <w:t xml:space="preserve"> </w:t>
      </w:r>
      <w:r w:rsidR="00114587" w:rsidRPr="00BB2C03">
        <w:rPr>
          <w:color w:val="002060"/>
          <w:sz w:val="21"/>
          <w:szCs w:val="21"/>
        </w:rPr>
        <w:t xml:space="preserve"> </w:t>
      </w:r>
      <w:r w:rsidR="00E9709F">
        <w:rPr>
          <w:color w:val="002060"/>
          <w:sz w:val="21"/>
          <w:szCs w:val="21"/>
        </w:rPr>
        <w:t xml:space="preserve"> </w:t>
      </w:r>
      <w:r w:rsidR="00810209">
        <w:rPr>
          <w:color w:val="002060"/>
          <w:sz w:val="21"/>
          <w:szCs w:val="21"/>
        </w:rPr>
        <w:t xml:space="preserve"> </w:t>
      </w:r>
      <w:r w:rsidR="00583066">
        <w:rPr>
          <w:color w:val="002060"/>
          <w:sz w:val="21"/>
          <w:szCs w:val="21"/>
        </w:rPr>
        <w:t xml:space="preserve"> </w:t>
      </w:r>
      <w:r w:rsidR="00CC6186">
        <w:rPr>
          <w:color w:val="002060"/>
          <w:sz w:val="21"/>
          <w:szCs w:val="21"/>
        </w:rPr>
        <w:t xml:space="preserve"> </w:t>
      </w:r>
      <w:r w:rsidR="00C56FAB">
        <w:rPr>
          <w:color w:val="002060"/>
          <w:sz w:val="21"/>
          <w:szCs w:val="21"/>
        </w:rPr>
        <w:t xml:space="preserve"> </w:t>
      </w:r>
      <w:r>
        <w:rPr>
          <w:color w:val="002060"/>
          <w:sz w:val="21"/>
          <w:szCs w:val="21"/>
        </w:rPr>
        <w:t xml:space="preserve"> </w:t>
      </w:r>
      <w:r w:rsidR="00E34ADD">
        <w:rPr>
          <w:color w:val="002060"/>
          <w:sz w:val="21"/>
          <w:szCs w:val="21"/>
        </w:rPr>
        <w:t xml:space="preserve"> </w:t>
      </w:r>
      <w:r w:rsidR="00276156">
        <w:rPr>
          <w:color w:val="002060"/>
          <w:sz w:val="21"/>
          <w:szCs w:val="21"/>
        </w:rPr>
        <w:t xml:space="preserve"> </w:t>
      </w:r>
      <w:r w:rsidR="00FD204F">
        <w:rPr>
          <w:color w:val="002060"/>
          <w:sz w:val="21"/>
          <w:szCs w:val="21"/>
        </w:rPr>
        <w:t xml:space="preserve"> </w:t>
      </w:r>
      <w:r w:rsidR="00DC15F4">
        <w:rPr>
          <w:color w:val="002060"/>
          <w:sz w:val="21"/>
          <w:szCs w:val="21"/>
        </w:rPr>
        <w:t xml:space="preserve">  </w:t>
      </w:r>
    </w:p>
    <w:p w14:paraId="63575A77" w14:textId="77777777" w:rsidR="00EA0CD0" w:rsidRPr="00EA0CD0" w:rsidRDefault="00EA0CD0" w:rsidP="00EA0CD0">
      <w:pPr>
        <w:rPr>
          <w:sz w:val="21"/>
          <w:szCs w:val="21"/>
        </w:rPr>
      </w:pPr>
    </w:p>
    <w:p w14:paraId="29366B90" w14:textId="77777777" w:rsidR="00EA0CD0" w:rsidRPr="00EA0CD0" w:rsidRDefault="00EA0CD0" w:rsidP="00EA0CD0">
      <w:pPr>
        <w:rPr>
          <w:sz w:val="21"/>
          <w:szCs w:val="21"/>
        </w:rPr>
      </w:pPr>
    </w:p>
    <w:p w14:paraId="27C92F1B" w14:textId="77777777" w:rsidR="00EA0CD0" w:rsidRPr="00EA0CD0" w:rsidRDefault="00EA0CD0" w:rsidP="00EA0CD0">
      <w:pPr>
        <w:rPr>
          <w:sz w:val="21"/>
          <w:szCs w:val="21"/>
        </w:rPr>
      </w:pPr>
    </w:p>
    <w:p w14:paraId="6C20F6B2" w14:textId="77777777" w:rsidR="00EA0CD0" w:rsidRPr="00EA0CD0" w:rsidRDefault="00EA0CD0" w:rsidP="00EA0CD0">
      <w:pPr>
        <w:rPr>
          <w:sz w:val="21"/>
          <w:szCs w:val="21"/>
        </w:rPr>
      </w:pPr>
    </w:p>
    <w:p w14:paraId="47A50D57" w14:textId="77777777" w:rsidR="00EA0CD0" w:rsidRPr="00EA0CD0" w:rsidRDefault="00EA0CD0" w:rsidP="00EA0CD0">
      <w:pPr>
        <w:rPr>
          <w:sz w:val="21"/>
          <w:szCs w:val="21"/>
        </w:rPr>
      </w:pPr>
    </w:p>
    <w:p w14:paraId="21FD940E" w14:textId="77777777" w:rsidR="00EA0CD0" w:rsidRPr="00EA0CD0" w:rsidRDefault="00EA0CD0" w:rsidP="00EA0CD0">
      <w:pPr>
        <w:rPr>
          <w:sz w:val="21"/>
          <w:szCs w:val="21"/>
        </w:rPr>
      </w:pPr>
    </w:p>
    <w:p w14:paraId="1825A193" w14:textId="77777777" w:rsidR="00EA0CD0" w:rsidRPr="00EA0CD0" w:rsidRDefault="00EA0CD0" w:rsidP="00EA0CD0">
      <w:pPr>
        <w:rPr>
          <w:sz w:val="21"/>
          <w:szCs w:val="21"/>
        </w:rPr>
      </w:pPr>
    </w:p>
    <w:p w14:paraId="76B438A0" w14:textId="77777777" w:rsidR="00EA0CD0" w:rsidRPr="00EA0CD0" w:rsidRDefault="00EA0CD0" w:rsidP="00EA0CD0">
      <w:pPr>
        <w:rPr>
          <w:sz w:val="21"/>
          <w:szCs w:val="21"/>
        </w:rPr>
      </w:pPr>
    </w:p>
    <w:p w14:paraId="7AED431D" w14:textId="77777777" w:rsidR="00EA0CD0" w:rsidRPr="00EA0CD0" w:rsidRDefault="00EA0CD0" w:rsidP="00EA0CD0">
      <w:pPr>
        <w:rPr>
          <w:sz w:val="21"/>
          <w:szCs w:val="21"/>
        </w:rPr>
      </w:pPr>
    </w:p>
    <w:p w14:paraId="7B34AC70" w14:textId="251F0606" w:rsidR="00EA0CD0" w:rsidRPr="00EA0CD0" w:rsidRDefault="000823D2" w:rsidP="00EA0CD0">
      <w:pPr>
        <w:rPr>
          <w:sz w:val="21"/>
          <w:szCs w:val="21"/>
        </w:rPr>
      </w:pPr>
      <w:r>
        <w:rPr>
          <w:noProof/>
          <w:sz w:val="21"/>
          <w:szCs w:val="21"/>
          <w:lang w:eastAsia="en-AU"/>
        </w:rPr>
        <w:drawing>
          <wp:anchor distT="0" distB="0" distL="114300" distR="114300" simplePos="0" relativeHeight="251663360" behindDoc="1" locked="0" layoutInCell="1" allowOverlap="1" wp14:anchorId="29BD39AC" wp14:editId="7C5FE9A2">
            <wp:simplePos x="0" y="0"/>
            <wp:positionH relativeFrom="column">
              <wp:posOffset>3624304</wp:posOffset>
            </wp:positionH>
            <wp:positionV relativeFrom="paragraph">
              <wp:posOffset>112008</wp:posOffset>
            </wp:positionV>
            <wp:extent cx="1895856" cy="2023872"/>
            <wp:effectExtent l="0" t="0" r="9525" b="0"/>
            <wp:wrapNone/>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895856" cy="2023872"/>
                    </a:xfrm>
                    <a:prstGeom prst="rect">
                      <a:avLst/>
                    </a:prstGeom>
                  </pic:spPr>
                </pic:pic>
              </a:graphicData>
            </a:graphic>
          </wp:anchor>
        </w:drawing>
      </w:r>
    </w:p>
    <w:p w14:paraId="2EC83D19" w14:textId="216B1C07" w:rsidR="00EA0CD0" w:rsidRPr="00EA0CD0" w:rsidRDefault="00EA0CD0" w:rsidP="00EA0CD0">
      <w:pPr>
        <w:rPr>
          <w:sz w:val="21"/>
          <w:szCs w:val="21"/>
        </w:rPr>
      </w:pPr>
    </w:p>
    <w:p w14:paraId="52DCBE06" w14:textId="5BB0BA62" w:rsidR="00EA0CD0" w:rsidRPr="00EA0CD0" w:rsidRDefault="00EA0CD0" w:rsidP="00EA0CD0">
      <w:pPr>
        <w:rPr>
          <w:sz w:val="21"/>
          <w:szCs w:val="21"/>
        </w:rPr>
      </w:pPr>
    </w:p>
    <w:p w14:paraId="7972D321" w14:textId="6623943B" w:rsidR="00EA0CD0" w:rsidRPr="00EA0CD0" w:rsidRDefault="00EA0CD0" w:rsidP="00EA0CD0">
      <w:pPr>
        <w:rPr>
          <w:sz w:val="21"/>
          <w:szCs w:val="21"/>
        </w:rPr>
      </w:pPr>
    </w:p>
    <w:p w14:paraId="451A88DB" w14:textId="5C1EA63C" w:rsidR="00EA0CD0" w:rsidRPr="00EA0CD0" w:rsidRDefault="00EA0CD0" w:rsidP="00EA0CD0">
      <w:pPr>
        <w:rPr>
          <w:sz w:val="21"/>
          <w:szCs w:val="21"/>
        </w:rPr>
      </w:pPr>
    </w:p>
    <w:p w14:paraId="26011ABE" w14:textId="06D1E6C0" w:rsidR="00EA0CD0" w:rsidRPr="00EA0CD0" w:rsidRDefault="00EA0CD0" w:rsidP="00EA0CD0">
      <w:pPr>
        <w:rPr>
          <w:sz w:val="21"/>
          <w:szCs w:val="21"/>
        </w:rPr>
      </w:pPr>
    </w:p>
    <w:p w14:paraId="136BB50E" w14:textId="38E9A365" w:rsidR="00EA0CD0" w:rsidRPr="00EA0CD0" w:rsidRDefault="007D4F72" w:rsidP="00EA0CD0">
      <w:pPr>
        <w:rPr>
          <w:sz w:val="21"/>
          <w:szCs w:val="21"/>
        </w:rPr>
      </w:pPr>
      <w:r>
        <w:rPr>
          <w:sz w:val="21"/>
          <w:szCs w:val="21"/>
        </w:rPr>
        <w:br w:type="textWrapping" w:clear="all"/>
      </w:r>
    </w:p>
    <w:p w14:paraId="260D9F3F" w14:textId="541D1F7E" w:rsidR="00EA0CD0" w:rsidRPr="00EA0CD0" w:rsidRDefault="00EA0CD0" w:rsidP="00EA0CD0">
      <w:pPr>
        <w:rPr>
          <w:sz w:val="21"/>
          <w:szCs w:val="21"/>
        </w:rPr>
      </w:pPr>
    </w:p>
    <w:p w14:paraId="73A30076" w14:textId="77777777" w:rsidR="00EA0CD0" w:rsidRDefault="00EA0CD0" w:rsidP="00EA0CD0">
      <w:pPr>
        <w:rPr>
          <w:sz w:val="21"/>
          <w:szCs w:val="21"/>
        </w:rPr>
      </w:pPr>
    </w:p>
    <w:p w14:paraId="4F55A122" w14:textId="1B676055" w:rsidR="00EA0CD0" w:rsidRDefault="00EA0CD0" w:rsidP="00EA0CD0">
      <w:pPr>
        <w:rPr>
          <w:sz w:val="21"/>
          <w:szCs w:val="21"/>
        </w:rPr>
      </w:pPr>
    </w:p>
    <w:p w14:paraId="7CFA8E27" w14:textId="77777777" w:rsidR="000823D2" w:rsidRDefault="001C54E4" w:rsidP="00EA0CD0">
      <w:pPr>
        <w:tabs>
          <w:tab w:val="left" w:pos="6472"/>
        </w:tabs>
        <w:rPr>
          <w:sz w:val="21"/>
          <w:szCs w:val="21"/>
        </w:rPr>
      </w:pPr>
      <w:r w:rsidRPr="00BB2C03">
        <w:rPr>
          <w:noProof/>
          <w:color w:val="002060"/>
          <w:sz w:val="21"/>
          <w:szCs w:val="21"/>
          <w:lang w:eastAsia="en-AU"/>
        </w:rPr>
        <w:drawing>
          <wp:anchor distT="0" distB="0" distL="114300" distR="114300" simplePos="0" relativeHeight="251659264" behindDoc="0" locked="0" layoutInCell="1" allowOverlap="1" wp14:anchorId="76473047" wp14:editId="76D74D2D">
            <wp:simplePos x="0" y="0"/>
            <wp:positionH relativeFrom="column">
              <wp:posOffset>528955</wp:posOffset>
            </wp:positionH>
            <wp:positionV relativeFrom="paragraph">
              <wp:posOffset>33020</wp:posOffset>
            </wp:positionV>
            <wp:extent cx="2015490" cy="1399540"/>
            <wp:effectExtent l="0" t="0" r="3810" b="0"/>
            <wp:wrapNone/>
            <wp:docPr id="2" name="Picture 2" descr="Z:\Administration\Advertising\tp_logo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dministration\Advertising\tp_logo_web.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15490" cy="1399540"/>
                    </a:xfrm>
                    <a:prstGeom prst="rect">
                      <a:avLst/>
                    </a:prstGeom>
                    <a:noFill/>
                    <a:ln>
                      <a:noFill/>
                    </a:ln>
                  </pic:spPr>
                </pic:pic>
              </a:graphicData>
            </a:graphic>
            <wp14:sizeRelH relativeFrom="page">
              <wp14:pctWidth>0</wp14:pctWidth>
            </wp14:sizeRelH>
            <wp14:sizeRelV relativeFrom="page">
              <wp14:pctHeight>0</wp14:pctHeight>
            </wp14:sizeRelV>
          </wp:anchor>
        </w:drawing>
      </w:r>
      <w:r w:rsidR="00EA0CD0">
        <w:rPr>
          <w:sz w:val="21"/>
          <w:szCs w:val="21"/>
        </w:rPr>
        <w:tab/>
      </w:r>
    </w:p>
    <w:p w14:paraId="4B311D38" w14:textId="77777777" w:rsidR="000823D2" w:rsidRDefault="000823D2" w:rsidP="00EA0CD0">
      <w:pPr>
        <w:tabs>
          <w:tab w:val="left" w:pos="6472"/>
        </w:tabs>
        <w:rPr>
          <w:sz w:val="21"/>
          <w:szCs w:val="21"/>
        </w:rPr>
      </w:pPr>
    </w:p>
    <w:p w14:paraId="0A84AA65" w14:textId="77777777" w:rsidR="000823D2" w:rsidRDefault="000823D2" w:rsidP="00EA0CD0">
      <w:pPr>
        <w:tabs>
          <w:tab w:val="left" w:pos="6472"/>
        </w:tabs>
        <w:rPr>
          <w:sz w:val="21"/>
          <w:szCs w:val="21"/>
        </w:rPr>
      </w:pPr>
    </w:p>
    <w:p w14:paraId="1D57F58C" w14:textId="77777777" w:rsidR="000823D2" w:rsidRDefault="000823D2" w:rsidP="00EA0CD0">
      <w:pPr>
        <w:tabs>
          <w:tab w:val="left" w:pos="6472"/>
        </w:tabs>
        <w:rPr>
          <w:sz w:val="21"/>
          <w:szCs w:val="21"/>
        </w:rPr>
      </w:pPr>
    </w:p>
    <w:p w14:paraId="3FAC3347" w14:textId="77777777" w:rsidR="000823D2" w:rsidRDefault="000823D2" w:rsidP="00EA0CD0">
      <w:pPr>
        <w:tabs>
          <w:tab w:val="left" w:pos="6472"/>
        </w:tabs>
        <w:rPr>
          <w:sz w:val="21"/>
          <w:szCs w:val="21"/>
        </w:rPr>
      </w:pPr>
    </w:p>
    <w:p w14:paraId="1DA05ACF" w14:textId="77777777" w:rsidR="000823D2" w:rsidRDefault="000823D2" w:rsidP="00EA0CD0">
      <w:pPr>
        <w:tabs>
          <w:tab w:val="left" w:pos="6472"/>
        </w:tabs>
        <w:rPr>
          <w:sz w:val="21"/>
          <w:szCs w:val="21"/>
        </w:rPr>
      </w:pPr>
    </w:p>
    <w:p w14:paraId="4440CE8B" w14:textId="77777777" w:rsidR="000823D2" w:rsidRDefault="000823D2" w:rsidP="00EA0CD0">
      <w:pPr>
        <w:tabs>
          <w:tab w:val="left" w:pos="6472"/>
        </w:tabs>
        <w:rPr>
          <w:sz w:val="21"/>
          <w:szCs w:val="21"/>
        </w:rPr>
      </w:pPr>
    </w:p>
    <w:p w14:paraId="1775052B" w14:textId="77777777" w:rsidR="000823D2" w:rsidRDefault="000823D2" w:rsidP="00EA0CD0">
      <w:pPr>
        <w:tabs>
          <w:tab w:val="left" w:pos="6472"/>
        </w:tabs>
        <w:rPr>
          <w:sz w:val="21"/>
          <w:szCs w:val="21"/>
        </w:rPr>
      </w:pPr>
    </w:p>
    <w:p w14:paraId="525A1729" w14:textId="77777777" w:rsidR="000823D2" w:rsidRDefault="000823D2" w:rsidP="00EA0CD0">
      <w:pPr>
        <w:tabs>
          <w:tab w:val="left" w:pos="6472"/>
        </w:tabs>
        <w:rPr>
          <w:sz w:val="21"/>
          <w:szCs w:val="21"/>
        </w:rPr>
      </w:pPr>
    </w:p>
    <w:p w14:paraId="175214C8" w14:textId="77777777" w:rsidR="000823D2" w:rsidRDefault="000823D2" w:rsidP="00EA0CD0">
      <w:pPr>
        <w:tabs>
          <w:tab w:val="left" w:pos="6472"/>
        </w:tabs>
        <w:rPr>
          <w:sz w:val="21"/>
          <w:szCs w:val="21"/>
        </w:rPr>
      </w:pPr>
    </w:p>
    <w:p w14:paraId="2624796F" w14:textId="77777777" w:rsidR="000823D2" w:rsidRDefault="000823D2" w:rsidP="00EA0CD0">
      <w:pPr>
        <w:tabs>
          <w:tab w:val="left" w:pos="6472"/>
        </w:tabs>
        <w:rPr>
          <w:sz w:val="21"/>
          <w:szCs w:val="21"/>
        </w:rPr>
      </w:pPr>
    </w:p>
    <w:p w14:paraId="23136F58" w14:textId="60F1A0BE" w:rsidR="008B33C2" w:rsidRPr="00EA0CD0" w:rsidRDefault="000823D2" w:rsidP="00EA0CD0">
      <w:pPr>
        <w:tabs>
          <w:tab w:val="left" w:pos="6472"/>
        </w:tabs>
        <w:rPr>
          <w:sz w:val="21"/>
          <w:szCs w:val="21"/>
        </w:rPr>
      </w:pPr>
      <w:r>
        <w:rPr>
          <w:noProof/>
          <w:sz w:val="21"/>
          <w:szCs w:val="21"/>
          <w:lang w:eastAsia="en-AU"/>
        </w:rPr>
        <w:drawing>
          <wp:inline distT="0" distB="0" distL="0" distR="0" wp14:anchorId="3AAD0971" wp14:editId="73C200B4">
            <wp:extent cx="6191250" cy="1266825"/>
            <wp:effectExtent l="0" t="0" r="0" b="9525"/>
            <wp:docPr id="9" name="Picture 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31">
                      <a:extLst>
                        <a:ext uri="{28A0092B-C50C-407E-A947-70E740481C1C}">
                          <a14:useLocalDpi xmlns:a14="http://schemas.microsoft.com/office/drawing/2010/main" val="0"/>
                        </a:ext>
                      </a:extLst>
                    </a:blip>
                    <a:stretch>
                      <a:fillRect/>
                    </a:stretch>
                  </pic:blipFill>
                  <pic:spPr>
                    <a:xfrm>
                      <a:off x="0" y="0"/>
                      <a:ext cx="6191250" cy="1266825"/>
                    </a:xfrm>
                    <a:prstGeom prst="rect">
                      <a:avLst/>
                    </a:prstGeom>
                  </pic:spPr>
                </pic:pic>
              </a:graphicData>
            </a:graphic>
          </wp:inline>
        </w:drawing>
      </w:r>
      <w:r w:rsidR="00EA0CD0">
        <w:rPr>
          <w:sz w:val="21"/>
          <w:szCs w:val="21"/>
        </w:rPr>
        <w:t xml:space="preserve"> </w:t>
      </w:r>
    </w:p>
    <w:sectPr w:rsidR="008B33C2" w:rsidRPr="00EA0CD0" w:rsidSect="00A36B2A">
      <w:headerReference w:type="default" r:id="rId32"/>
      <w:footerReference w:type="default" r:id="rId33"/>
      <w:type w:val="continuous"/>
      <w:pgSz w:w="11907" w:h="16840" w:code="9"/>
      <w:pgMar w:top="720" w:right="720" w:bottom="720" w:left="720"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0D0C2" w14:textId="77777777" w:rsidR="000823D2" w:rsidRDefault="000823D2" w:rsidP="00A0707B">
      <w:r>
        <w:separator/>
      </w:r>
    </w:p>
  </w:endnote>
  <w:endnote w:type="continuationSeparator" w:id="0">
    <w:p w14:paraId="11E97746" w14:textId="77777777" w:rsidR="000823D2" w:rsidRDefault="000823D2" w:rsidP="00A0707B">
      <w:r>
        <w:continuationSeparator/>
      </w:r>
    </w:p>
  </w:endnote>
  <w:endnote w:type="continuationNotice" w:id="1">
    <w:p w14:paraId="18E2C098" w14:textId="77777777" w:rsidR="000823D2" w:rsidRDefault="000823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l Sans MT">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CBCF2" w14:textId="7D8F47B1" w:rsidR="000823D2" w:rsidRDefault="000823D2" w:rsidP="00A36B2A">
    <w:pPr>
      <w:tabs>
        <w:tab w:val="left" w:pos="1701"/>
        <w:tab w:val="left" w:pos="5103"/>
        <w:tab w:val="left" w:pos="6804"/>
        <w:tab w:val="right" w:pos="9026"/>
      </w:tabs>
      <w:rPr>
        <w:rFonts w:eastAsia="Calibri"/>
        <w:sz w:val="16"/>
        <w:szCs w:val="16"/>
      </w:rPr>
    </w:pPr>
    <w:r>
      <w:rPr>
        <w:rFonts w:eastAsia="Calibri"/>
        <w:b/>
        <w:sz w:val="16"/>
        <w:szCs w:val="16"/>
      </w:rPr>
      <w:t>Document Name:</w:t>
    </w:r>
    <w:r>
      <w:rPr>
        <w:rFonts w:eastAsia="Calibri"/>
        <w:sz w:val="16"/>
        <w:szCs w:val="16"/>
      </w:rPr>
      <w:tab/>
    </w:r>
    <w:r>
      <w:rPr>
        <w:rFonts w:eastAsia="Calibri"/>
        <w:sz w:val="16"/>
        <w:szCs w:val="16"/>
      </w:rPr>
      <w:fldChar w:fldCharType="begin"/>
    </w:r>
    <w:r>
      <w:rPr>
        <w:rFonts w:eastAsia="Calibri"/>
        <w:sz w:val="16"/>
        <w:szCs w:val="16"/>
      </w:rPr>
      <w:instrText xml:space="preserve"> DOCPROPERTY cmsDocName    </w:instrText>
    </w:r>
    <w:r>
      <w:rPr>
        <w:rFonts w:eastAsia="Calibri"/>
        <w:sz w:val="16"/>
        <w:szCs w:val="16"/>
      </w:rPr>
      <w:fldChar w:fldCharType="separate"/>
    </w:r>
    <w:r w:rsidR="00F51F0D">
      <w:rPr>
        <w:rFonts w:eastAsia="Calibri"/>
        <w:sz w:val="16"/>
        <w:szCs w:val="16"/>
      </w:rPr>
      <w:t>Diploma of Nursing Information Flyer</w:t>
    </w:r>
    <w:r>
      <w:rPr>
        <w:rFonts w:eastAsia="Calibri"/>
        <w:sz w:val="16"/>
        <w:szCs w:val="16"/>
      </w:rPr>
      <w:fldChar w:fldCharType="end"/>
    </w:r>
    <w:r>
      <w:rPr>
        <w:rFonts w:eastAsia="Calibri"/>
        <w:sz w:val="16"/>
        <w:szCs w:val="16"/>
      </w:rPr>
      <w:tab/>
    </w:r>
    <w:r>
      <w:rPr>
        <w:rFonts w:eastAsia="Calibri"/>
        <w:b/>
        <w:sz w:val="16"/>
        <w:szCs w:val="16"/>
      </w:rPr>
      <w:t>Created By:</w:t>
    </w:r>
    <w:r>
      <w:rPr>
        <w:rFonts w:eastAsia="Calibri"/>
        <w:sz w:val="16"/>
        <w:szCs w:val="16"/>
      </w:rPr>
      <w:tab/>
    </w:r>
    <w:r>
      <w:rPr>
        <w:rFonts w:eastAsia="Calibri"/>
        <w:sz w:val="16"/>
        <w:szCs w:val="16"/>
      </w:rPr>
      <w:fldChar w:fldCharType="begin"/>
    </w:r>
    <w:r>
      <w:rPr>
        <w:rFonts w:eastAsia="Calibri"/>
        <w:sz w:val="16"/>
        <w:szCs w:val="16"/>
      </w:rPr>
      <w:instrText xml:space="preserve"> DOCPROPERTY cmsDocCreatedBy    </w:instrText>
    </w:r>
    <w:r>
      <w:rPr>
        <w:rFonts w:eastAsia="Calibri"/>
        <w:sz w:val="16"/>
        <w:szCs w:val="16"/>
      </w:rPr>
      <w:fldChar w:fldCharType="separate"/>
    </w:r>
    <w:r w:rsidR="00F51F0D">
      <w:rPr>
        <w:rFonts w:eastAsia="Calibri"/>
        <w:sz w:val="16"/>
        <w:szCs w:val="16"/>
      </w:rPr>
      <w:t>Administrator</w:t>
    </w:r>
    <w:r>
      <w:rPr>
        <w:rFonts w:eastAsia="Calibri"/>
        <w:sz w:val="16"/>
        <w:szCs w:val="16"/>
      </w:rPr>
      <w:fldChar w:fldCharType="end"/>
    </w:r>
  </w:p>
  <w:p w14:paraId="63194BEE" w14:textId="607DFBE4" w:rsidR="000823D2" w:rsidRDefault="000823D2" w:rsidP="00A36B2A">
    <w:pPr>
      <w:tabs>
        <w:tab w:val="left" w:pos="1701"/>
        <w:tab w:val="left" w:pos="5103"/>
        <w:tab w:val="left" w:pos="6804"/>
        <w:tab w:val="right" w:pos="9026"/>
      </w:tabs>
      <w:rPr>
        <w:rFonts w:eastAsia="Calibri"/>
        <w:sz w:val="16"/>
        <w:szCs w:val="16"/>
      </w:rPr>
    </w:pPr>
    <w:r>
      <w:rPr>
        <w:rFonts w:eastAsia="Calibri"/>
        <w:b/>
        <w:sz w:val="16"/>
        <w:szCs w:val="16"/>
      </w:rPr>
      <w:t>Revision:</w:t>
    </w:r>
    <w:r>
      <w:rPr>
        <w:rFonts w:eastAsia="Calibri"/>
        <w:sz w:val="16"/>
        <w:szCs w:val="16"/>
      </w:rPr>
      <w:tab/>
    </w:r>
    <w:r>
      <w:rPr>
        <w:rFonts w:eastAsia="Calibri"/>
        <w:sz w:val="16"/>
        <w:szCs w:val="16"/>
      </w:rPr>
      <w:fldChar w:fldCharType="begin"/>
    </w:r>
    <w:r>
      <w:rPr>
        <w:rFonts w:eastAsia="Calibri"/>
        <w:sz w:val="16"/>
        <w:szCs w:val="16"/>
      </w:rPr>
      <w:instrText xml:space="preserve"> DOCPROPERTY cmsRevision    </w:instrText>
    </w:r>
    <w:r>
      <w:rPr>
        <w:rFonts w:eastAsia="Calibri"/>
        <w:sz w:val="16"/>
        <w:szCs w:val="16"/>
      </w:rPr>
      <w:fldChar w:fldCharType="separate"/>
    </w:r>
    <w:r w:rsidR="00F51F0D">
      <w:rPr>
        <w:rFonts w:eastAsia="Calibri"/>
        <w:sz w:val="16"/>
        <w:szCs w:val="16"/>
      </w:rPr>
      <w:t>1.7</w:t>
    </w:r>
    <w:r>
      <w:rPr>
        <w:rFonts w:eastAsia="Calibri"/>
        <w:sz w:val="16"/>
        <w:szCs w:val="16"/>
      </w:rPr>
      <w:fldChar w:fldCharType="end"/>
    </w:r>
    <w:r>
      <w:rPr>
        <w:rFonts w:eastAsia="Calibri"/>
        <w:sz w:val="16"/>
        <w:szCs w:val="16"/>
      </w:rPr>
      <w:tab/>
    </w:r>
    <w:r>
      <w:rPr>
        <w:rFonts w:eastAsia="Calibri"/>
        <w:b/>
        <w:sz w:val="16"/>
        <w:szCs w:val="16"/>
      </w:rPr>
      <w:t>Approved By:</w:t>
    </w:r>
    <w:r>
      <w:rPr>
        <w:rFonts w:eastAsia="Calibri"/>
        <w:sz w:val="16"/>
        <w:szCs w:val="16"/>
      </w:rPr>
      <w:tab/>
    </w:r>
    <w:r>
      <w:rPr>
        <w:rFonts w:eastAsia="Calibri"/>
        <w:sz w:val="16"/>
        <w:szCs w:val="16"/>
      </w:rPr>
      <w:fldChar w:fldCharType="begin"/>
    </w:r>
    <w:r>
      <w:rPr>
        <w:rFonts w:eastAsia="Calibri"/>
        <w:sz w:val="16"/>
        <w:szCs w:val="16"/>
      </w:rPr>
      <w:instrText xml:space="preserve"> DOCPROPERTY  cmsApprovedBy     </w:instrText>
    </w:r>
    <w:r>
      <w:rPr>
        <w:rFonts w:eastAsia="Calibri"/>
        <w:sz w:val="16"/>
        <w:szCs w:val="16"/>
      </w:rPr>
      <w:fldChar w:fldCharType="separate"/>
    </w:r>
    <w:r w:rsidR="00F51F0D">
      <w:rPr>
        <w:rFonts w:eastAsia="Calibri"/>
        <w:sz w:val="16"/>
        <w:szCs w:val="16"/>
      </w:rPr>
      <w:t>Administrator</w:t>
    </w:r>
    <w:r>
      <w:rPr>
        <w:rFonts w:eastAsia="Calibri"/>
        <w:sz w:val="16"/>
        <w:szCs w:val="16"/>
      </w:rPr>
      <w:fldChar w:fldCharType="end"/>
    </w:r>
  </w:p>
  <w:p w14:paraId="5C82D641" w14:textId="2F6504D2" w:rsidR="000823D2" w:rsidRDefault="000823D2" w:rsidP="00A36B2A">
    <w:pPr>
      <w:tabs>
        <w:tab w:val="left" w:pos="1701"/>
        <w:tab w:val="left" w:pos="5103"/>
        <w:tab w:val="left" w:pos="6804"/>
        <w:tab w:val="right" w:pos="9026"/>
      </w:tabs>
      <w:rPr>
        <w:rFonts w:eastAsia="Calibri"/>
        <w:sz w:val="16"/>
        <w:szCs w:val="16"/>
      </w:rPr>
    </w:pPr>
    <w:r>
      <w:rPr>
        <w:rFonts w:eastAsia="Calibri"/>
        <w:b/>
        <w:sz w:val="16"/>
        <w:szCs w:val="16"/>
      </w:rPr>
      <w:t>Revision Date:</w:t>
    </w:r>
    <w:r>
      <w:rPr>
        <w:rFonts w:eastAsia="Calibri"/>
        <w:sz w:val="16"/>
        <w:szCs w:val="16"/>
      </w:rPr>
      <w:tab/>
    </w:r>
    <w:r>
      <w:rPr>
        <w:rFonts w:eastAsia="Calibri"/>
        <w:sz w:val="16"/>
        <w:szCs w:val="16"/>
      </w:rPr>
      <w:fldChar w:fldCharType="begin"/>
    </w:r>
    <w:r>
      <w:rPr>
        <w:rFonts w:eastAsia="Calibri"/>
        <w:sz w:val="16"/>
        <w:szCs w:val="16"/>
      </w:rPr>
      <w:instrText xml:space="preserve"> DOCPROPERTY cmsRevisionDate    </w:instrText>
    </w:r>
    <w:r>
      <w:rPr>
        <w:rFonts w:eastAsia="Calibri"/>
        <w:sz w:val="16"/>
        <w:szCs w:val="16"/>
      </w:rPr>
      <w:fldChar w:fldCharType="separate"/>
    </w:r>
    <w:r w:rsidR="00F51F0D">
      <w:rPr>
        <w:rFonts w:eastAsia="Calibri"/>
        <w:sz w:val="16"/>
        <w:szCs w:val="16"/>
      </w:rPr>
      <w:t>02-11-2024</w:t>
    </w:r>
    <w:r>
      <w:rPr>
        <w:rFonts w:eastAsia="Calibri"/>
        <w:sz w:val="16"/>
        <w:szCs w:val="16"/>
      </w:rPr>
      <w:fldChar w:fldCharType="end"/>
    </w:r>
    <w:r>
      <w:rPr>
        <w:rFonts w:eastAsia="Calibri"/>
        <w:sz w:val="16"/>
        <w:szCs w:val="16"/>
      </w:rPr>
      <w:tab/>
    </w:r>
    <w:r>
      <w:rPr>
        <w:rFonts w:eastAsia="Calibri"/>
        <w:b/>
        <w:sz w:val="16"/>
        <w:szCs w:val="16"/>
      </w:rPr>
      <w:t>Document Location:</w:t>
    </w:r>
    <w:r>
      <w:rPr>
        <w:rFonts w:eastAsia="Calibri"/>
        <w:sz w:val="16"/>
        <w:szCs w:val="16"/>
      </w:rPr>
      <w:tab/>
    </w:r>
    <w:r>
      <w:rPr>
        <w:rFonts w:eastAsia="Calibri"/>
        <w:sz w:val="16"/>
        <w:szCs w:val="16"/>
      </w:rPr>
      <w:fldChar w:fldCharType="begin"/>
    </w:r>
    <w:r>
      <w:rPr>
        <w:rFonts w:eastAsia="Calibri"/>
        <w:sz w:val="16"/>
        <w:szCs w:val="16"/>
      </w:rPr>
      <w:instrText xml:space="preserve"> DOCPROPERTY cmsDocLocation    </w:instrText>
    </w:r>
    <w:r>
      <w:rPr>
        <w:rFonts w:eastAsia="Calibri"/>
        <w:sz w:val="16"/>
        <w:szCs w:val="16"/>
      </w:rPr>
      <w:fldChar w:fldCharType="separate"/>
    </w:r>
    <w:r w:rsidR="00F51F0D">
      <w:rPr>
        <w:rFonts w:eastAsia="Calibri"/>
        <w:sz w:val="16"/>
        <w:szCs w:val="16"/>
      </w:rPr>
      <w:t>NovaCore CMS\CRICOS 2018\Other\</w:t>
    </w:r>
    <w:r>
      <w:rPr>
        <w:rFonts w:eastAsia="Calibri"/>
        <w:sz w:val="16"/>
        <w:szCs w:val="16"/>
      </w:rPr>
      <w:fldChar w:fldCharType="end"/>
    </w:r>
  </w:p>
  <w:p w14:paraId="226271ED" w14:textId="65E7C1A2" w:rsidR="000823D2" w:rsidRDefault="000823D2" w:rsidP="00A36B2A">
    <w:pPr>
      <w:tabs>
        <w:tab w:val="left" w:pos="1701"/>
        <w:tab w:val="left" w:pos="5103"/>
        <w:tab w:val="left" w:pos="6804"/>
        <w:tab w:val="right" w:pos="9026"/>
      </w:tabs>
      <w:rPr>
        <w:rFonts w:eastAsia="Calibri"/>
        <w:sz w:val="16"/>
        <w:szCs w:val="16"/>
      </w:rPr>
    </w:pPr>
    <w:r>
      <w:rPr>
        <w:rFonts w:eastAsia="Calibri"/>
        <w:b/>
        <w:sz w:val="16"/>
        <w:szCs w:val="16"/>
      </w:rPr>
      <w:t>Review Date:</w:t>
    </w:r>
    <w:r>
      <w:rPr>
        <w:rFonts w:eastAsia="Calibri"/>
        <w:sz w:val="16"/>
        <w:szCs w:val="16"/>
      </w:rPr>
      <w:tab/>
    </w:r>
    <w:r>
      <w:rPr>
        <w:rFonts w:eastAsia="Calibri"/>
        <w:sz w:val="16"/>
        <w:szCs w:val="16"/>
      </w:rPr>
      <w:fldChar w:fldCharType="begin"/>
    </w:r>
    <w:r>
      <w:rPr>
        <w:rFonts w:eastAsia="Calibri"/>
        <w:sz w:val="16"/>
        <w:szCs w:val="16"/>
      </w:rPr>
      <w:instrText xml:space="preserve"> DOCPROPERTY cmsNextReviewDate    </w:instrText>
    </w:r>
    <w:r>
      <w:rPr>
        <w:rFonts w:eastAsia="Calibri"/>
        <w:sz w:val="16"/>
        <w:szCs w:val="16"/>
      </w:rPr>
      <w:fldChar w:fldCharType="separate"/>
    </w:r>
    <w:r w:rsidR="00F51F0D">
      <w:rPr>
        <w:rFonts w:eastAsia="Calibri"/>
        <w:sz w:val="16"/>
        <w:szCs w:val="16"/>
      </w:rPr>
      <w:t>02-11-2025</w:t>
    </w:r>
    <w:r>
      <w:rPr>
        <w:rFonts w:eastAsia="Calibri"/>
        <w:sz w:val="16"/>
        <w:szCs w:val="16"/>
      </w:rPr>
      <w:fldChar w:fldCharType="end"/>
    </w:r>
  </w:p>
  <w:p w14:paraId="35B963AB" w14:textId="77777777" w:rsidR="000823D2" w:rsidRDefault="000823D2" w:rsidP="00A36B2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A08EF" w14:textId="1EC75E33" w:rsidR="000823D2" w:rsidRDefault="000823D2" w:rsidP="00A36B2A">
    <w:pPr>
      <w:tabs>
        <w:tab w:val="left" w:pos="1701"/>
        <w:tab w:val="left" w:pos="5103"/>
        <w:tab w:val="left" w:pos="6804"/>
        <w:tab w:val="right" w:pos="9026"/>
      </w:tabs>
      <w:rPr>
        <w:rFonts w:eastAsia="Calibri"/>
        <w:sz w:val="16"/>
        <w:szCs w:val="16"/>
      </w:rPr>
    </w:pPr>
    <w:r>
      <w:rPr>
        <w:rFonts w:eastAsia="Calibri"/>
        <w:b/>
        <w:sz w:val="16"/>
        <w:szCs w:val="16"/>
      </w:rPr>
      <w:t>Document Name:</w:t>
    </w:r>
    <w:r>
      <w:rPr>
        <w:rFonts w:eastAsia="Calibri"/>
        <w:sz w:val="16"/>
        <w:szCs w:val="16"/>
      </w:rPr>
      <w:tab/>
    </w:r>
    <w:r>
      <w:rPr>
        <w:rFonts w:eastAsia="Calibri"/>
        <w:sz w:val="16"/>
        <w:szCs w:val="16"/>
      </w:rPr>
      <w:fldChar w:fldCharType="begin"/>
    </w:r>
    <w:r>
      <w:rPr>
        <w:rFonts w:eastAsia="Calibri"/>
        <w:sz w:val="16"/>
        <w:szCs w:val="16"/>
      </w:rPr>
      <w:instrText xml:space="preserve"> DOCPROPERTY cmsDocName    </w:instrText>
    </w:r>
    <w:r>
      <w:rPr>
        <w:rFonts w:eastAsia="Calibri"/>
        <w:sz w:val="16"/>
        <w:szCs w:val="16"/>
      </w:rPr>
      <w:fldChar w:fldCharType="separate"/>
    </w:r>
    <w:r w:rsidR="00F51F0D">
      <w:rPr>
        <w:rFonts w:eastAsia="Calibri"/>
        <w:sz w:val="16"/>
        <w:szCs w:val="16"/>
      </w:rPr>
      <w:t>Diploma of Nursing Information Flyer</w:t>
    </w:r>
    <w:r>
      <w:rPr>
        <w:rFonts w:eastAsia="Calibri"/>
        <w:sz w:val="16"/>
        <w:szCs w:val="16"/>
      </w:rPr>
      <w:fldChar w:fldCharType="end"/>
    </w:r>
    <w:r>
      <w:rPr>
        <w:rFonts w:eastAsia="Calibri"/>
        <w:sz w:val="16"/>
        <w:szCs w:val="16"/>
      </w:rPr>
      <w:tab/>
    </w:r>
    <w:r>
      <w:rPr>
        <w:rFonts w:eastAsia="Calibri"/>
        <w:b/>
        <w:sz w:val="16"/>
        <w:szCs w:val="16"/>
      </w:rPr>
      <w:t>Created By:</w:t>
    </w:r>
    <w:r>
      <w:rPr>
        <w:rFonts w:eastAsia="Calibri"/>
        <w:sz w:val="16"/>
        <w:szCs w:val="16"/>
      </w:rPr>
      <w:tab/>
    </w:r>
    <w:r>
      <w:rPr>
        <w:rFonts w:eastAsia="Calibri"/>
        <w:sz w:val="16"/>
        <w:szCs w:val="16"/>
      </w:rPr>
      <w:fldChar w:fldCharType="begin"/>
    </w:r>
    <w:r>
      <w:rPr>
        <w:rFonts w:eastAsia="Calibri"/>
        <w:sz w:val="16"/>
        <w:szCs w:val="16"/>
      </w:rPr>
      <w:instrText xml:space="preserve"> DOCPROPERTY cmsDocCreatedBy    </w:instrText>
    </w:r>
    <w:r>
      <w:rPr>
        <w:rFonts w:eastAsia="Calibri"/>
        <w:sz w:val="16"/>
        <w:szCs w:val="16"/>
      </w:rPr>
      <w:fldChar w:fldCharType="separate"/>
    </w:r>
    <w:r w:rsidR="00F51F0D">
      <w:rPr>
        <w:rFonts w:eastAsia="Calibri"/>
        <w:sz w:val="16"/>
        <w:szCs w:val="16"/>
      </w:rPr>
      <w:t>Administrator</w:t>
    </w:r>
    <w:r>
      <w:rPr>
        <w:rFonts w:eastAsia="Calibri"/>
        <w:sz w:val="16"/>
        <w:szCs w:val="16"/>
      </w:rPr>
      <w:fldChar w:fldCharType="end"/>
    </w:r>
  </w:p>
  <w:p w14:paraId="2655B25C" w14:textId="3E843665" w:rsidR="000823D2" w:rsidRDefault="000823D2" w:rsidP="00A36B2A">
    <w:pPr>
      <w:tabs>
        <w:tab w:val="left" w:pos="1701"/>
        <w:tab w:val="left" w:pos="5103"/>
        <w:tab w:val="left" w:pos="6804"/>
        <w:tab w:val="right" w:pos="9026"/>
      </w:tabs>
      <w:rPr>
        <w:rFonts w:eastAsia="Calibri"/>
        <w:sz w:val="16"/>
        <w:szCs w:val="16"/>
      </w:rPr>
    </w:pPr>
    <w:r>
      <w:rPr>
        <w:rFonts w:eastAsia="Calibri"/>
        <w:b/>
        <w:sz w:val="16"/>
        <w:szCs w:val="16"/>
      </w:rPr>
      <w:t>Revision:</w:t>
    </w:r>
    <w:r>
      <w:rPr>
        <w:rFonts w:eastAsia="Calibri"/>
        <w:sz w:val="16"/>
        <w:szCs w:val="16"/>
      </w:rPr>
      <w:tab/>
    </w:r>
    <w:r>
      <w:rPr>
        <w:rFonts w:eastAsia="Calibri"/>
        <w:sz w:val="16"/>
        <w:szCs w:val="16"/>
      </w:rPr>
      <w:fldChar w:fldCharType="begin"/>
    </w:r>
    <w:r>
      <w:rPr>
        <w:rFonts w:eastAsia="Calibri"/>
        <w:sz w:val="16"/>
        <w:szCs w:val="16"/>
      </w:rPr>
      <w:instrText xml:space="preserve"> DOCPROPERTY cmsRevision    </w:instrText>
    </w:r>
    <w:r>
      <w:rPr>
        <w:rFonts w:eastAsia="Calibri"/>
        <w:sz w:val="16"/>
        <w:szCs w:val="16"/>
      </w:rPr>
      <w:fldChar w:fldCharType="separate"/>
    </w:r>
    <w:r w:rsidR="00F51F0D">
      <w:rPr>
        <w:rFonts w:eastAsia="Calibri"/>
        <w:sz w:val="16"/>
        <w:szCs w:val="16"/>
      </w:rPr>
      <w:t>1.7</w:t>
    </w:r>
    <w:r>
      <w:rPr>
        <w:rFonts w:eastAsia="Calibri"/>
        <w:sz w:val="16"/>
        <w:szCs w:val="16"/>
      </w:rPr>
      <w:fldChar w:fldCharType="end"/>
    </w:r>
    <w:r>
      <w:rPr>
        <w:rFonts w:eastAsia="Calibri"/>
        <w:sz w:val="16"/>
        <w:szCs w:val="16"/>
      </w:rPr>
      <w:tab/>
    </w:r>
    <w:r>
      <w:rPr>
        <w:rFonts w:eastAsia="Calibri"/>
        <w:b/>
        <w:sz w:val="16"/>
        <w:szCs w:val="16"/>
      </w:rPr>
      <w:t>Approved By:</w:t>
    </w:r>
    <w:r>
      <w:rPr>
        <w:rFonts w:eastAsia="Calibri"/>
        <w:sz w:val="16"/>
        <w:szCs w:val="16"/>
      </w:rPr>
      <w:tab/>
    </w:r>
    <w:r>
      <w:rPr>
        <w:rFonts w:eastAsia="Calibri"/>
        <w:sz w:val="16"/>
        <w:szCs w:val="16"/>
      </w:rPr>
      <w:fldChar w:fldCharType="begin"/>
    </w:r>
    <w:r>
      <w:rPr>
        <w:rFonts w:eastAsia="Calibri"/>
        <w:sz w:val="16"/>
        <w:szCs w:val="16"/>
      </w:rPr>
      <w:instrText xml:space="preserve"> DOCPROPERTY  cmsApprovedBy     </w:instrText>
    </w:r>
    <w:r>
      <w:rPr>
        <w:rFonts w:eastAsia="Calibri"/>
        <w:sz w:val="16"/>
        <w:szCs w:val="16"/>
      </w:rPr>
      <w:fldChar w:fldCharType="separate"/>
    </w:r>
    <w:r w:rsidR="00F51F0D">
      <w:rPr>
        <w:rFonts w:eastAsia="Calibri"/>
        <w:sz w:val="16"/>
        <w:szCs w:val="16"/>
      </w:rPr>
      <w:t>Administrator</w:t>
    </w:r>
    <w:r>
      <w:rPr>
        <w:rFonts w:eastAsia="Calibri"/>
        <w:sz w:val="16"/>
        <w:szCs w:val="16"/>
      </w:rPr>
      <w:fldChar w:fldCharType="end"/>
    </w:r>
  </w:p>
  <w:p w14:paraId="40A83EE0" w14:textId="3CD44084" w:rsidR="000823D2" w:rsidRDefault="000823D2" w:rsidP="00A36B2A">
    <w:pPr>
      <w:tabs>
        <w:tab w:val="left" w:pos="1701"/>
        <w:tab w:val="left" w:pos="5103"/>
        <w:tab w:val="left" w:pos="6804"/>
        <w:tab w:val="right" w:pos="9026"/>
      </w:tabs>
      <w:rPr>
        <w:rFonts w:eastAsia="Calibri"/>
        <w:sz w:val="16"/>
        <w:szCs w:val="16"/>
      </w:rPr>
    </w:pPr>
    <w:r>
      <w:rPr>
        <w:rFonts w:eastAsia="Calibri"/>
        <w:b/>
        <w:sz w:val="16"/>
        <w:szCs w:val="16"/>
      </w:rPr>
      <w:t>Revision Date:</w:t>
    </w:r>
    <w:r>
      <w:rPr>
        <w:rFonts w:eastAsia="Calibri"/>
        <w:sz w:val="16"/>
        <w:szCs w:val="16"/>
      </w:rPr>
      <w:tab/>
    </w:r>
    <w:r>
      <w:rPr>
        <w:rFonts w:eastAsia="Calibri"/>
        <w:sz w:val="16"/>
        <w:szCs w:val="16"/>
      </w:rPr>
      <w:fldChar w:fldCharType="begin"/>
    </w:r>
    <w:r>
      <w:rPr>
        <w:rFonts w:eastAsia="Calibri"/>
        <w:sz w:val="16"/>
        <w:szCs w:val="16"/>
      </w:rPr>
      <w:instrText xml:space="preserve"> DOCPROPERTY cmsRevisionDate    </w:instrText>
    </w:r>
    <w:r>
      <w:rPr>
        <w:rFonts w:eastAsia="Calibri"/>
        <w:sz w:val="16"/>
        <w:szCs w:val="16"/>
      </w:rPr>
      <w:fldChar w:fldCharType="separate"/>
    </w:r>
    <w:r w:rsidR="00F51F0D">
      <w:rPr>
        <w:rFonts w:eastAsia="Calibri"/>
        <w:sz w:val="16"/>
        <w:szCs w:val="16"/>
      </w:rPr>
      <w:t>02-11-2024</w:t>
    </w:r>
    <w:r>
      <w:rPr>
        <w:rFonts w:eastAsia="Calibri"/>
        <w:sz w:val="16"/>
        <w:szCs w:val="16"/>
      </w:rPr>
      <w:fldChar w:fldCharType="end"/>
    </w:r>
    <w:r>
      <w:rPr>
        <w:rFonts w:eastAsia="Calibri"/>
        <w:sz w:val="16"/>
        <w:szCs w:val="16"/>
      </w:rPr>
      <w:tab/>
    </w:r>
    <w:r>
      <w:rPr>
        <w:rFonts w:eastAsia="Calibri"/>
        <w:b/>
        <w:sz w:val="16"/>
        <w:szCs w:val="16"/>
      </w:rPr>
      <w:t>Document Location:</w:t>
    </w:r>
    <w:r>
      <w:rPr>
        <w:rFonts w:eastAsia="Calibri"/>
        <w:sz w:val="16"/>
        <w:szCs w:val="16"/>
      </w:rPr>
      <w:tab/>
    </w:r>
    <w:r>
      <w:rPr>
        <w:rFonts w:eastAsia="Calibri"/>
        <w:sz w:val="16"/>
        <w:szCs w:val="16"/>
      </w:rPr>
      <w:fldChar w:fldCharType="begin"/>
    </w:r>
    <w:r>
      <w:rPr>
        <w:rFonts w:eastAsia="Calibri"/>
        <w:sz w:val="16"/>
        <w:szCs w:val="16"/>
      </w:rPr>
      <w:instrText xml:space="preserve"> DOCPROPERTY cmsDocLocation    </w:instrText>
    </w:r>
    <w:r>
      <w:rPr>
        <w:rFonts w:eastAsia="Calibri"/>
        <w:sz w:val="16"/>
        <w:szCs w:val="16"/>
      </w:rPr>
      <w:fldChar w:fldCharType="separate"/>
    </w:r>
    <w:r w:rsidR="00F51F0D">
      <w:rPr>
        <w:rFonts w:eastAsia="Calibri"/>
        <w:sz w:val="16"/>
        <w:szCs w:val="16"/>
      </w:rPr>
      <w:t>NovaCore CMS\CRICOS 2018\Other\</w:t>
    </w:r>
    <w:r>
      <w:rPr>
        <w:rFonts w:eastAsia="Calibri"/>
        <w:sz w:val="16"/>
        <w:szCs w:val="16"/>
      </w:rPr>
      <w:fldChar w:fldCharType="end"/>
    </w:r>
  </w:p>
  <w:p w14:paraId="1180EDD8" w14:textId="017C1552" w:rsidR="000823D2" w:rsidRDefault="000823D2" w:rsidP="00A36B2A">
    <w:pPr>
      <w:tabs>
        <w:tab w:val="left" w:pos="1701"/>
        <w:tab w:val="left" w:pos="5103"/>
        <w:tab w:val="left" w:pos="6804"/>
        <w:tab w:val="right" w:pos="9026"/>
      </w:tabs>
      <w:rPr>
        <w:rFonts w:eastAsia="Calibri"/>
        <w:sz w:val="16"/>
        <w:szCs w:val="16"/>
      </w:rPr>
    </w:pPr>
    <w:r>
      <w:rPr>
        <w:rFonts w:eastAsia="Calibri"/>
        <w:b/>
        <w:sz w:val="16"/>
        <w:szCs w:val="16"/>
      </w:rPr>
      <w:t>Review Date:</w:t>
    </w:r>
    <w:r>
      <w:rPr>
        <w:rFonts w:eastAsia="Calibri"/>
        <w:sz w:val="16"/>
        <w:szCs w:val="16"/>
      </w:rPr>
      <w:tab/>
    </w:r>
    <w:r>
      <w:rPr>
        <w:rFonts w:eastAsia="Calibri"/>
        <w:sz w:val="16"/>
        <w:szCs w:val="16"/>
      </w:rPr>
      <w:fldChar w:fldCharType="begin"/>
    </w:r>
    <w:r>
      <w:rPr>
        <w:rFonts w:eastAsia="Calibri"/>
        <w:sz w:val="16"/>
        <w:szCs w:val="16"/>
      </w:rPr>
      <w:instrText xml:space="preserve"> DOCPROPERTY cmsNextReviewDate    </w:instrText>
    </w:r>
    <w:r>
      <w:rPr>
        <w:rFonts w:eastAsia="Calibri"/>
        <w:sz w:val="16"/>
        <w:szCs w:val="16"/>
      </w:rPr>
      <w:fldChar w:fldCharType="separate"/>
    </w:r>
    <w:r w:rsidR="00F51F0D">
      <w:rPr>
        <w:rFonts w:eastAsia="Calibri"/>
        <w:sz w:val="16"/>
        <w:szCs w:val="16"/>
      </w:rPr>
      <w:t>02-11-2025</w:t>
    </w:r>
    <w:r>
      <w:rPr>
        <w:rFonts w:eastAsia="Calibri"/>
        <w:sz w:val="16"/>
        <w:szCs w:val="16"/>
      </w:rPr>
      <w:fldChar w:fldCharType="end"/>
    </w:r>
  </w:p>
  <w:p w14:paraId="1A314279" w14:textId="77777777" w:rsidR="000823D2" w:rsidRDefault="000823D2" w:rsidP="00A36B2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B4FF4" w14:textId="634C43A1" w:rsidR="000823D2" w:rsidRDefault="000823D2" w:rsidP="00A36B2A">
    <w:pPr>
      <w:tabs>
        <w:tab w:val="left" w:pos="1701"/>
        <w:tab w:val="left" w:pos="5103"/>
        <w:tab w:val="left" w:pos="6804"/>
        <w:tab w:val="right" w:pos="9026"/>
      </w:tabs>
      <w:rPr>
        <w:rFonts w:eastAsia="Calibri"/>
        <w:sz w:val="16"/>
        <w:szCs w:val="16"/>
      </w:rPr>
    </w:pPr>
    <w:r>
      <w:rPr>
        <w:rFonts w:eastAsia="Calibri"/>
        <w:b/>
        <w:sz w:val="16"/>
        <w:szCs w:val="16"/>
      </w:rPr>
      <w:t>Document Name:</w:t>
    </w:r>
    <w:r>
      <w:rPr>
        <w:rFonts w:eastAsia="Calibri"/>
        <w:sz w:val="16"/>
        <w:szCs w:val="16"/>
      </w:rPr>
      <w:tab/>
    </w:r>
    <w:r>
      <w:rPr>
        <w:rFonts w:eastAsia="Calibri"/>
        <w:sz w:val="16"/>
        <w:szCs w:val="16"/>
      </w:rPr>
      <w:fldChar w:fldCharType="begin"/>
    </w:r>
    <w:r>
      <w:rPr>
        <w:rFonts w:eastAsia="Calibri"/>
        <w:sz w:val="16"/>
        <w:szCs w:val="16"/>
      </w:rPr>
      <w:instrText xml:space="preserve"> DOCPROPERTY cmsDocName    </w:instrText>
    </w:r>
    <w:r>
      <w:rPr>
        <w:rFonts w:eastAsia="Calibri"/>
        <w:sz w:val="16"/>
        <w:szCs w:val="16"/>
      </w:rPr>
      <w:fldChar w:fldCharType="separate"/>
    </w:r>
    <w:r w:rsidR="00F51F0D">
      <w:rPr>
        <w:rFonts w:eastAsia="Calibri"/>
        <w:sz w:val="16"/>
        <w:szCs w:val="16"/>
      </w:rPr>
      <w:t>Diploma of Nursing Information Flyer</w:t>
    </w:r>
    <w:r>
      <w:rPr>
        <w:rFonts w:eastAsia="Calibri"/>
        <w:sz w:val="16"/>
        <w:szCs w:val="16"/>
      </w:rPr>
      <w:fldChar w:fldCharType="end"/>
    </w:r>
    <w:r>
      <w:rPr>
        <w:rFonts w:eastAsia="Calibri"/>
        <w:sz w:val="16"/>
        <w:szCs w:val="16"/>
      </w:rPr>
      <w:tab/>
    </w:r>
    <w:r>
      <w:rPr>
        <w:rFonts w:eastAsia="Calibri"/>
        <w:b/>
        <w:sz w:val="16"/>
        <w:szCs w:val="16"/>
      </w:rPr>
      <w:t>Created By:</w:t>
    </w:r>
    <w:r>
      <w:rPr>
        <w:rFonts w:eastAsia="Calibri"/>
        <w:sz w:val="16"/>
        <w:szCs w:val="16"/>
      </w:rPr>
      <w:tab/>
    </w:r>
    <w:r>
      <w:rPr>
        <w:rFonts w:eastAsia="Calibri"/>
        <w:sz w:val="16"/>
        <w:szCs w:val="16"/>
      </w:rPr>
      <w:fldChar w:fldCharType="begin"/>
    </w:r>
    <w:r>
      <w:rPr>
        <w:rFonts w:eastAsia="Calibri"/>
        <w:sz w:val="16"/>
        <w:szCs w:val="16"/>
      </w:rPr>
      <w:instrText xml:space="preserve"> DOCPROPERTY cmsDocCreatedBy    </w:instrText>
    </w:r>
    <w:r>
      <w:rPr>
        <w:rFonts w:eastAsia="Calibri"/>
        <w:sz w:val="16"/>
        <w:szCs w:val="16"/>
      </w:rPr>
      <w:fldChar w:fldCharType="separate"/>
    </w:r>
    <w:r w:rsidR="00F51F0D">
      <w:rPr>
        <w:rFonts w:eastAsia="Calibri"/>
        <w:sz w:val="16"/>
        <w:szCs w:val="16"/>
      </w:rPr>
      <w:t>Administrator</w:t>
    </w:r>
    <w:r>
      <w:rPr>
        <w:rFonts w:eastAsia="Calibri"/>
        <w:sz w:val="16"/>
        <w:szCs w:val="16"/>
      </w:rPr>
      <w:fldChar w:fldCharType="end"/>
    </w:r>
  </w:p>
  <w:p w14:paraId="5DF7274B" w14:textId="2918942B" w:rsidR="000823D2" w:rsidRDefault="000823D2" w:rsidP="00A36B2A">
    <w:pPr>
      <w:tabs>
        <w:tab w:val="left" w:pos="1701"/>
        <w:tab w:val="left" w:pos="5103"/>
        <w:tab w:val="left" w:pos="6804"/>
        <w:tab w:val="right" w:pos="9026"/>
      </w:tabs>
      <w:rPr>
        <w:rFonts w:eastAsia="Calibri"/>
        <w:sz w:val="16"/>
        <w:szCs w:val="16"/>
      </w:rPr>
    </w:pPr>
    <w:r>
      <w:rPr>
        <w:rFonts w:eastAsia="Calibri"/>
        <w:b/>
        <w:sz w:val="16"/>
        <w:szCs w:val="16"/>
      </w:rPr>
      <w:t>Revision:</w:t>
    </w:r>
    <w:r>
      <w:rPr>
        <w:rFonts w:eastAsia="Calibri"/>
        <w:sz w:val="16"/>
        <w:szCs w:val="16"/>
      </w:rPr>
      <w:tab/>
    </w:r>
    <w:r>
      <w:rPr>
        <w:rFonts w:eastAsia="Calibri"/>
        <w:sz w:val="16"/>
        <w:szCs w:val="16"/>
      </w:rPr>
      <w:fldChar w:fldCharType="begin"/>
    </w:r>
    <w:r>
      <w:rPr>
        <w:rFonts w:eastAsia="Calibri"/>
        <w:sz w:val="16"/>
        <w:szCs w:val="16"/>
      </w:rPr>
      <w:instrText xml:space="preserve"> DOCPROPERTY cmsRevision    </w:instrText>
    </w:r>
    <w:r>
      <w:rPr>
        <w:rFonts w:eastAsia="Calibri"/>
        <w:sz w:val="16"/>
        <w:szCs w:val="16"/>
      </w:rPr>
      <w:fldChar w:fldCharType="separate"/>
    </w:r>
    <w:r w:rsidR="00F51F0D">
      <w:rPr>
        <w:rFonts w:eastAsia="Calibri"/>
        <w:sz w:val="16"/>
        <w:szCs w:val="16"/>
      </w:rPr>
      <w:t>1.7</w:t>
    </w:r>
    <w:r>
      <w:rPr>
        <w:rFonts w:eastAsia="Calibri"/>
        <w:sz w:val="16"/>
        <w:szCs w:val="16"/>
      </w:rPr>
      <w:fldChar w:fldCharType="end"/>
    </w:r>
    <w:r>
      <w:rPr>
        <w:rFonts w:eastAsia="Calibri"/>
        <w:sz w:val="16"/>
        <w:szCs w:val="16"/>
      </w:rPr>
      <w:tab/>
    </w:r>
    <w:r>
      <w:rPr>
        <w:rFonts w:eastAsia="Calibri"/>
        <w:b/>
        <w:sz w:val="16"/>
        <w:szCs w:val="16"/>
      </w:rPr>
      <w:t>Approved By:</w:t>
    </w:r>
    <w:r>
      <w:rPr>
        <w:rFonts w:eastAsia="Calibri"/>
        <w:sz w:val="16"/>
        <w:szCs w:val="16"/>
      </w:rPr>
      <w:tab/>
    </w:r>
    <w:r>
      <w:rPr>
        <w:rFonts w:eastAsia="Calibri"/>
        <w:sz w:val="16"/>
        <w:szCs w:val="16"/>
      </w:rPr>
      <w:fldChar w:fldCharType="begin"/>
    </w:r>
    <w:r>
      <w:rPr>
        <w:rFonts w:eastAsia="Calibri"/>
        <w:sz w:val="16"/>
        <w:szCs w:val="16"/>
      </w:rPr>
      <w:instrText xml:space="preserve"> DOCPROPERTY  cmsApprovedBy     </w:instrText>
    </w:r>
    <w:r>
      <w:rPr>
        <w:rFonts w:eastAsia="Calibri"/>
        <w:sz w:val="16"/>
        <w:szCs w:val="16"/>
      </w:rPr>
      <w:fldChar w:fldCharType="separate"/>
    </w:r>
    <w:r w:rsidR="00F51F0D">
      <w:rPr>
        <w:rFonts w:eastAsia="Calibri"/>
        <w:sz w:val="16"/>
        <w:szCs w:val="16"/>
      </w:rPr>
      <w:t>Administrator</w:t>
    </w:r>
    <w:r>
      <w:rPr>
        <w:rFonts w:eastAsia="Calibri"/>
        <w:sz w:val="16"/>
        <w:szCs w:val="16"/>
      </w:rPr>
      <w:fldChar w:fldCharType="end"/>
    </w:r>
  </w:p>
  <w:p w14:paraId="6DAB5869" w14:textId="1FF4BF10" w:rsidR="000823D2" w:rsidRDefault="000823D2" w:rsidP="00A36B2A">
    <w:pPr>
      <w:tabs>
        <w:tab w:val="left" w:pos="1701"/>
        <w:tab w:val="left" w:pos="5103"/>
        <w:tab w:val="left" w:pos="6804"/>
        <w:tab w:val="right" w:pos="9026"/>
      </w:tabs>
      <w:rPr>
        <w:rFonts w:eastAsia="Calibri"/>
        <w:sz w:val="16"/>
        <w:szCs w:val="16"/>
      </w:rPr>
    </w:pPr>
    <w:r>
      <w:rPr>
        <w:rFonts w:eastAsia="Calibri"/>
        <w:b/>
        <w:sz w:val="16"/>
        <w:szCs w:val="16"/>
      </w:rPr>
      <w:t>Revision Date:</w:t>
    </w:r>
    <w:r>
      <w:rPr>
        <w:rFonts w:eastAsia="Calibri"/>
        <w:sz w:val="16"/>
        <w:szCs w:val="16"/>
      </w:rPr>
      <w:tab/>
    </w:r>
    <w:r>
      <w:rPr>
        <w:rFonts w:eastAsia="Calibri"/>
        <w:sz w:val="16"/>
        <w:szCs w:val="16"/>
      </w:rPr>
      <w:fldChar w:fldCharType="begin"/>
    </w:r>
    <w:r>
      <w:rPr>
        <w:rFonts w:eastAsia="Calibri"/>
        <w:sz w:val="16"/>
        <w:szCs w:val="16"/>
      </w:rPr>
      <w:instrText xml:space="preserve"> DOCPROPERTY cmsRevisionDate    </w:instrText>
    </w:r>
    <w:r>
      <w:rPr>
        <w:rFonts w:eastAsia="Calibri"/>
        <w:sz w:val="16"/>
        <w:szCs w:val="16"/>
      </w:rPr>
      <w:fldChar w:fldCharType="separate"/>
    </w:r>
    <w:r w:rsidR="00F51F0D">
      <w:rPr>
        <w:rFonts w:eastAsia="Calibri"/>
        <w:sz w:val="16"/>
        <w:szCs w:val="16"/>
      </w:rPr>
      <w:t>02-11-2024</w:t>
    </w:r>
    <w:r>
      <w:rPr>
        <w:rFonts w:eastAsia="Calibri"/>
        <w:sz w:val="16"/>
        <w:szCs w:val="16"/>
      </w:rPr>
      <w:fldChar w:fldCharType="end"/>
    </w:r>
    <w:r>
      <w:rPr>
        <w:rFonts w:eastAsia="Calibri"/>
        <w:sz w:val="16"/>
        <w:szCs w:val="16"/>
      </w:rPr>
      <w:tab/>
    </w:r>
    <w:r>
      <w:rPr>
        <w:rFonts w:eastAsia="Calibri"/>
        <w:b/>
        <w:sz w:val="16"/>
        <w:szCs w:val="16"/>
      </w:rPr>
      <w:t>Document Location:</w:t>
    </w:r>
    <w:r>
      <w:rPr>
        <w:rFonts w:eastAsia="Calibri"/>
        <w:sz w:val="16"/>
        <w:szCs w:val="16"/>
      </w:rPr>
      <w:tab/>
    </w:r>
    <w:r>
      <w:rPr>
        <w:rFonts w:eastAsia="Calibri"/>
        <w:sz w:val="16"/>
        <w:szCs w:val="16"/>
      </w:rPr>
      <w:fldChar w:fldCharType="begin"/>
    </w:r>
    <w:r>
      <w:rPr>
        <w:rFonts w:eastAsia="Calibri"/>
        <w:sz w:val="16"/>
        <w:szCs w:val="16"/>
      </w:rPr>
      <w:instrText xml:space="preserve"> DOCPROPERTY cmsDocLocation    </w:instrText>
    </w:r>
    <w:r>
      <w:rPr>
        <w:rFonts w:eastAsia="Calibri"/>
        <w:sz w:val="16"/>
        <w:szCs w:val="16"/>
      </w:rPr>
      <w:fldChar w:fldCharType="separate"/>
    </w:r>
    <w:r w:rsidR="00F51F0D">
      <w:rPr>
        <w:rFonts w:eastAsia="Calibri"/>
        <w:sz w:val="16"/>
        <w:szCs w:val="16"/>
      </w:rPr>
      <w:t>NovaCore CMS\CRICOS 2018\Other\</w:t>
    </w:r>
    <w:r>
      <w:rPr>
        <w:rFonts w:eastAsia="Calibri"/>
        <w:sz w:val="16"/>
        <w:szCs w:val="16"/>
      </w:rPr>
      <w:fldChar w:fldCharType="end"/>
    </w:r>
  </w:p>
  <w:p w14:paraId="616BB120" w14:textId="4A960A36" w:rsidR="000823D2" w:rsidRDefault="000823D2" w:rsidP="00A36B2A">
    <w:pPr>
      <w:tabs>
        <w:tab w:val="left" w:pos="1701"/>
        <w:tab w:val="left" w:pos="5103"/>
        <w:tab w:val="left" w:pos="6804"/>
        <w:tab w:val="right" w:pos="9026"/>
      </w:tabs>
      <w:rPr>
        <w:rFonts w:eastAsia="Calibri"/>
        <w:sz w:val="16"/>
        <w:szCs w:val="16"/>
      </w:rPr>
    </w:pPr>
    <w:r>
      <w:rPr>
        <w:rFonts w:eastAsia="Calibri"/>
        <w:b/>
        <w:sz w:val="16"/>
        <w:szCs w:val="16"/>
      </w:rPr>
      <w:t>Review Date:</w:t>
    </w:r>
    <w:r>
      <w:rPr>
        <w:rFonts w:eastAsia="Calibri"/>
        <w:sz w:val="16"/>
        <w:szCs w:val="16"/>
      </w:rPr>
      <w:tab/>
    </w:r>
    <w:r>
      <w:rPr>
        <w:rFonts w:eastAsia="Calibri"/>
        <w:sz w:val="16"/>
        <w:szCs w:val="16"/>
      </w:rPr>
      <w:fldChar w:fldCharType="begin"/>
    </w:r>
    <w:r>
      <w:rPr>
        <w:rFonts w:eastAsia="Calibri"/>
        <w:sz w:val="16"/>
        <w:szCs w:val="16"/>
      </w:rPr>
      <w:instrText xml:space="preserve"> DOCPROPERTY cmsNextReviewDate    </w:instrText>
    </w:r>
    <w:r>
      <w:rPr>
        <w:rFonts w:eastAsia="Calibri"/>
        <w:sz w:val="16"/>
        <w:szCs w:val="16"/>
      </w:rPr>
      <w:fldChar w:fldCharType="separate"/>
    </w:r>
    <w:r w:rsidR="00F51F0D">
      <w:rPr>
        <w:rFonts w:eastAsia="Calibri"/>
        <w:sz w:val="16"/>
        <w:szCs w:val="16"/>
      </w:rPr>
      <w:t>02-11-2025</w:t>
    </w:r>
    <w:r>
      <w:rPr>
        <w:rFonts w:eastAsia="Calibri"/>
        <w:sz w:val="16"/>
        <w:szCs w:val="16"/>
      </w:rPr>
      <w:fldChar w:fldCharType="end"/>
    </w:r>
  </w:p>
  <w:p w14:paraId="7B76F190" w14:textId="77777777" w:rsidR="000823D2" w:rsidRDefault="000823D2" w:rsidP="00A36B2A">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F7B17" w14:textId="14C3FB1E" w:rsidR="000823D2" w:rsidRDefault="000823D2" w:rsidP="00A36B2A">
    <w:pPr>
      <w:tabs>
        <w:tab w:val="left" w:pos="1701"/>
        <w:tab w:val="left" w:pos="5103"/>
        <w:tab w:val="left" w:pos="6804"/>
        <w:tab w:val="right" w:pos="9026"/>
      </w:tabs>
      <w:rPr>
        <w:rFonts w:eastAsia="Calibri"/>
        <w:sz w:val="16"/>
        <w:szCs w:val="16"/>
      </w:rPr>
    </w:pPr>
    <w:r>
      <w:rPr>
        <w:rFonts w:eastAsia="Calibri"/>
        <w:b/>
        <w:sz w:val="16"/>
        <w:szCs w:val="16"/>
      </w:rPr>
      <w:t>Document Name:</w:t>
    </w:r>
    <w:r>
      <w:rPr>
        <w:rFonts w:eastAsia="Calibri"/>
        <w:sz w:val="16"/>
        <w:szCs w:val="16"/>
      </w:rPr>
      <w:tab/>
    </w:r>
    <w:r>
      <w:rPr>
        <w:rFonts w:eastAsia="Calibri"/>
        <w:sz w:val="16"/>
        <w:szCs w:val="16"/>
      </w:rPr>
      <w:fldChar w:fldCharType="begin"/>
    </w:r>
    <w:r>
      <w:rPr>
        <w:rFonts w:eastAsia="Calibri"/>
        <w:sz w:val="16"/>
        <w:szCs w:val="16"/>
      </w:rPr>
      <w:instrText xml:space="preserve"> DOCPROPERTY cmsDocName    </w:instrText>
    </w:r>
    <w:r>
      <w:rPr>
        <w:rFonts w:eastAsia="Calibri"/>
        <w:sz w:val="16"/>
        <w:szCs w:val="16"/>
      </w:rPr>
      <w:fldChar w:fldCharType="separate"/>
    </w:r>
    <w:r w:rsidR="00F51F0D">
      <w:rPr>
        <w:rFonts w:eastAsia="Calibri"/>
        <w:sz w:val="16"/>
        <w:szCs w:val="16"/>
      </w:rPr>
      <w:t>Diploma of Nursing Information Flyer</w:t>
    </w:r>
    <w:r>
      <w:rPr>
        <w:rFonts w:eastAsia="Calibri"/>
        <w:sz w:val="16"/>
        <w:szCs w:val="16"/>
      </w:rPr>
      <w:fldChar w:fldCharType="end"/>
    </w:r>
    <w:r>
      <w:rPr>
        <w:rFonts w:eastAsia="Calibri"/>
        <w:sz w:val="16"/>
        <w:szCs w:val="16"/>
      </w:rPr>
      <w:tab/>
    </w:r>
    <w:r>
      <w:rPr>
        <w:rFonts w:eastAsia="Calibri"/>
        <w:b/>
        <w:sz w:val="16"/>
        <w:szCs w:val="16"/>
      </w:rPr>
      <w:t>Created By:</w:t>
    </w:r>
    <w:r>
      <w:rPr>
        <w:rFonts w:eastAsia="Calibri"/>
        <w:sz w:val="16"/>
        <w:szCs w:val="16"/>
      </w:rPr>
      <w:tab/>
    </w:r>
    <w:r>
      <w:rPr>
        <w:rFonts w:eastAsia="Calibri"/>
        <w:sz w:val="16"/>
        <w:szCs w:val="16"/>
      </w:rPr>
      <w:fldChar w:fldCharType="begin"/>
    </w:r>
    <w:r>
      <w:rPr>
        <w:rFonts w:eastAsia="Calibri"/>
        <w:sz w:val="16"/>
        <w:szCs w:val="16"/>
      </w:rPr>
      <w:instrText xml:space="preserve"> DOCPROPERTY cmsDocCreatedBy    </w:instrText>
    </w:r>
    <w:r>
      <w:rPr>
        <w:rFonts w:eastAsia="Calibri"/>
        <w:sz w:val="16"/>
        <w:szCs w:val="16"/>
      </w:rPr>
      <w:fldChar w:fldCharType="separate"/>
    </w:r>
    <w:r w:rsidR="00F51F0D">
      <w:rPr>
        <w:rFonts w:eastAsia="Calibri"/>
        <w:sz w:val="16"/>
        <w:szCs w:val="16"/>
      </w:rPr>
      <w:t>Administrator</w:t>
    </w:r>
    <w:r>
      <w:rPr>
        <w:rFonts w:eastAsia="Calibri"/>
        <w:sz w:val="16"/>
        <w:szCs w:val="16"/>
      </w:rPr>
      <w:fldChar w:fldCharType="end"/>
    </w:r>
  </w:p>
  <w:p w14:paraId="11F2123D" w14:textId="14DA3AD9" w:rsidR="000823D2" w:rsidRDefault="000823D2" w:rsidP="00A36B2A">
    <w:pPr>
      <w:tabs>
        <w:tab w:val="left" w:pos="1701"/>
        <w:tab w:val="left" w:pos="5103"/>
        <w:tab w:val="left" w:pos="6804"/>
        <w:tab w:val="right" w:pos="9026"/>
      </w:tabs>
      <w:rPr>
        <w:rFonts w:eastAsia="Calibri"/>
        <w:sz w:val="16"/>
        <w:szCs w:val="16"/>
      </w:rPr>
    </w:pPr>
    <w:r>
      <w:rPr>
        <w:rFonts w:eastAsia="Calibri"/>
        <w:b/>
        <w:sz w:val="16"/>
        <w:szCs w:val="16"/>
      </w:rPr>
      <w:t>Revision:</w:t>
    </w:r>
    <w:r>
      <w:rPr>
        <w:rFonts w:eastAsia="Calibri"/>
        <w:sz w:val="16"/>
        <w:szCs w:val="16"/>
      </w:rPr>
      <w:tab/>
    </w:r>
    <w:r>
      <w:rPr>
        <w:rFonts w:eastAsia="Calibri"/>
        <w:sz w:val="16"/>
        <w:szCs w:val="16"/>
      </w:rPr>
      <w:fldChar w:fldCharType="begin"/>
    </w:r>
    <w:r>
      <w:rPr>
        <w:rFonts w:eastAsia="Calibri"/>
        <w:sz w:val="16"/>
        <w:szCs w:val="16"/>
      </w:rPr>
      <w:instrText xml:space="preserve"> DOCPROPERTY cmsRevision    </w:instrText>
    </w:r>
    <w:r>
      <w:rPr>
        <w:rFonts w:eastAsia="Calibri"/>
        <w:sz w:val="16"/>
        <w:szCs w:val="16"/>
      </w:rPr>
      <w:fldChar w:fldCharType="separate"/>
    </w:r>
    <w:r w:rsidR="00F51F0D">
      <w:rPr>
        <w:rFonts w:eastAsia="Calibri"/>
        <w:sz w:val="16"/>
        <w:szCs w:val="16"/>
      </w:rPr>
      <w:t>1.7</w:t>
    </w:r>
    <w:r>
      <w:rPr>
        <w:rFonts w:eastAsia="Calibri"/>
        <w:sz w:val="16"/>
        <w:szCs w:val="16"/>
      </w:rPr>
      <w:fldChar w:fldCharType="end"/>
    </w:r>
    <w:r>
      <w:rPr>
        <w:rFonts w:eastAsia="Calibri"/>
        <w:sz w:val="16"/>
        <w:szCs w:val="16"/>
      </w:rPr>
      <w:tab/>
    </w:r>
    <w:r>
      <w:rPr>
        <w:rFonts w:eastAsia="Calibri"/>
        <w:b/>
        <w:sz w:val="16"/>
        <w:szCs w:val="16"/>
      </w:rPr>
      <w:t>Approved By:</w:t>
    </w:r>
    <w:r>
      <w:rPr>
        <w:rFonts w:eastAsia="Calibri"/>
        <w:sz w:val="16"/>
        <w:szCs w:val="16"/>
      </w:rPr>
      <w:tab/>
    </w:r>
    <w:r>
      <w:rPr>
        <w:rFonts w:eastAsia="Calibri"/>
        <w:sz w:val="16"/>
        <w:szCs w:val="16"/>
      </w:rPr>
      <w:fldChar w:fldCharType="begin"/>
    </w:r>
    <w:r>
      <w:rPr>
        <w:rFonts w:eastAsia="Calibri"/>
        <w:sz w:val="16"/>
        <w:szCs w:val="16"/>
      </w:rPr>
      <w:instrText xml:space="preserve"> DOCPROPERTY  cmsApprovedBy     </w:instrText>
    </w:r>
    <w:r>
      <w:rPr>
        <w:rFonts w:eastAsia="Calibri"/>
        <w:sz w:val="16"/>
        <w:szCs w:val="16"/>
      </w:rPr>
      <w:fldChar w:fldCharType="separate"/>
    </w:r>
    <w:r w:rsidR="00F51F0D">
      <w:rPr>
        <w:rFonts w:eastAsia="Calibri"/>
        <w:sz w:val="16"/>
        <w:szCs w:val="16"/>
      </w:rPr>
      <w:t>Administrator</w:t>
    </w:r>
    <w:r>
      <w:rPr>
        <w:rFonts w:eastAsia="Calibri"/>
        <w:sz w:val="16"/>
        <w:szCs w:val="16"/>
      </w:rPr>
      <w:fldChar w:fldCharType="end"/>
    </w:r>
  </w:p>
  <w:p w14:paraId="0EB2671C" w14:textId="21F392FB" w:rsidR="000823D2" w:rsidRDefault="000823D2" w:rsidP="00A36B2A">
    <w:pPr>
      <w:tabs>
        <w:tab w:val="left" w:pos="1701"/>
        <w:tab w:val="left" w:pos="5103"/>
        <w:tab w:val="left" w:pos="6804"/>
        <w:tab w:val="right" w:pos="9026"/>
      </w:tabs>
      <w:rPr>
        <w:rFonts w:eastAsia="Calibri"/>
        <w:sz w:val="16"/>
        <w:szCs w:val="16"/>
      </w:rPr>
    </w:pPr>
    <w:r>
      <w:rPr>
        <w:rFonts w:eastAsia="Calibri"/>
        <w:b/>
        <w:sz w:val="16"/>
        <w:szCs w:val="16"/>
      </w:rPr>
      <w:t>Revision Date:</w:t>
    </w:r>
    <w:r>
      <w:rPr>
        <w:rFonts w:eastAsia="Calibri"/>
        <w:sz w:val="16"/>
        <w:szCs w:val="16"/>
      </w:rPr>
      <w:tab/>
    </w:r>
    <w:r>
      <w:rPr>
        <w:rFonts w:eastAsia="Calibri"/>
        <w:sz w:val="16"/>
        <w:szCs w:val="16"/>
      </w:rPr>
      <w:fldChar w:fldCharType="begin"/>
    </w:r>
    <w:r>
      <w:rPr>
        <w:rFonts w:eastAsia="Calibri"/>
        <w:sz w:val="16"/>
        <w:szCs w:val="16"/>
      </w:rPr>
      <w:instrText xml:space="preserve"> DOCPROPERTY cmsRevisionDate    </w:instrText>
    </w:r>
    <w:r>
      <w:rPr>
        <w:rFonts w:eastAsia="Calibri"/>
        <w:sz w:val="16"/>
        <w:szCs w:val="16"/>
      </w:rPr>
      <w:fldChar w:fldCharType="separate"/>
    </w:r>
    <w:r w:rsidR="00F51F0D">
      <w:rPr>
        <w:rFonts w:eastAsia="Calibri"/>
        <w:sz w:val="16"/>
        <w:szCs w:val="16"/>
      </w:rPr>
      <w:t>02-11-2024</w:t>
    </w:r>
    <w:r>
      <w:rPr>
        <w:rFonts w:eastAsia="Calibri"/>
        <w:sz w:val="16"/>
        <w:szCs w:val="16"/>
      </w:rPr>
      <w:fldChar w:fldCharType="end"/>
    </w:r>
    <w:r>
      <w:rPr>
        <w:rFonts w:eastAsia="Calibri"/>
        <w:sz w:val="16"/>
        <w:szCs w:val="16"/>
      </w:rPr>
      <w:tab/>
    </w:r>
    <w:r>
      <w:rPr>
        <w:rFonts w:eastAsia="Calibri"/>
        <w:b/>
        <w:sz w:val="16"/>
        <w:szCs w:val="16"/>
      </w:rPr>
      <w:t>Document Location:</w:t>
    </w:r>
    <w:r>
      <w:rPr>
        <w:rFonts w:eastAsia="Calibri"/>
        <w:sz w:val="16"/>
        <w:szCs w:val="16"/>
      </w:rPr>
      <w:tab/>
    </w:r>
    <w:r>
      <w:rPr>
        <w:rFonts w:eastAsia="Calibri"/>
        <w:sz w:val="16"/>
        <w:szCs w:val="16"/>
      </w:rPr>
      <w:fldChar w:fldCharType="begin"/>
    </w:r>
    <w:r>
      <w:rPr>
        <w:rFonts w:eastAsia="Calibri"/>
        <w:sz w:val="16"/>
        <w:szCs w:val="16"/>
      </w:rPr>
      <w:instrText xml:space="preserve"> DOCPROPERTY cmsDocLocation    </w:instrText>
    </w:r>
    <w:r>
      <w:rPr>
        <w:rFonts w:eastAsia="Calibri"/>
        <w:sz w:val="16"/>
        <w:szCs w:val="16"/>
      </w:rPr>
      <w:fldChar w:fldCharType="separate"/>
    </w:r>
    <w:r w:rsidR="00F51F0D">
      <w:rPr>
        <w:rFonts w:eastAsia="Calibri"/>
        <w:sz w:val="16"/>
        <w:szCs w:val="16"/>
      </w:rPr>
      <w:t>NovaCore CMS\CRICOS 2018\Other\</w:t>
    </w:r>
    <w:r>
      <w:rPr>
        <w:rFonts w:eastAsia="Calibri"/>
        <w:sz w:val="16"/>
        <w:szCs w:val="16"/>
      </w:rPr>
      <w:fldChar w:fldCharType="end"/>
    </w:r>
  </w:p>
  <w:p w14:paraId="6D2A5272" w14:textId="6026569B" w:rsidR="000823D2" w:rsidRDefault="000823D2" w:rsidP="00A36B2A">
    <w:pPr>
      <w:tabs>
        <w:tab w:val="left" w:pos="1701"/>
        <w:tab w:val="left" w:pos="5103"/>
        <w:tab w:val="left" w:pos="6804"/>
        <w:tab w:val="right" w:pos="9026"/>
      </w:tabs>
      <w:rPr>
        <w:rFonts w:eastAsia="Calibri"/>
        <w:sz w:val="16"/>
        <w:szCs w:val="16"/>
      </w:rPr>
    </w:pPr>
    <w:r>
      <w:rPr>
        <w:rFonts w:eastAsia="Calibri"/>
        <w:b/>
        <w:sz w:val="16"/>
        <w:szCs w:val="16"/>
      </w:rPr>
      <w:t>Review Date:</w:t>
    </w:r>
    <w:r>
      <w:rPr>
        <w:rFonts w:eastAsia="Calibri"/>
        <w:sz w:val="16"/>
        <w:szCs w:val="16"/>
      </w:rPr>
      <w:tab/>
    </w:r>
    <w:r>
      <w:rPr>
        <w:rFonts w:eastAsia="Calibri"/>
        <w:sz w:val="16"/>
        <w:szCs w:val="16"/>
      </w:rPr>
      <w:fldChar w:fldCharType="begin"/>
    </w:r>
    <w:r>
      <w:rPr>
        <w:rFonts w:eastAsia="Calibri"/>
        <w:sz w:val="16"/>
        <w:szCs w:val="16"/>
      </w:rPr>
      <w:instrText xml:space="preserve"> DOCPROPERTY cmsNextReviewDate    </w:instrText>
    </w:r>
    <w:r>
      <w:rPr>
        <w:rFonts w:eastAsia="Calibri"/>
        <w:sz w:val="16"/>
        <w:szCs w:val="16"/>
      </w:rPr>
      <w:fldChar w:fldCharType="separate"/>
    </w:r>
    <w:r w:rsidR="00F51F0D">
      <w:rPr>
        <w:rFonts w:eastAsia="Calibri"/>
        <w:sz w:val="16"/>
        <w:szCs w:val="16"/>
      </w:rPr>
      <w:t>02-11-2025</w:t>
    </w:r>
    <w:r>
      <w:rPr>
        <w:rFonts w:eastAsia="Calibri"/>
        <w:sz w:val="16"/>
        <w:szCs w:val="16"/>
      </w:rPr>
      <w:fldChar w:fldCharType="end"/>
    </w:r>
  </w:p>
  <w:p w14:paraId="0BA9BEE0" w14:textId="77777777" w:rsidR="000823D2" w:rsidRDefault="000823D2" w:rsidP="00A36B2A">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F6E8B" w14:textId="194B103D" w:rsidR="000823D2" w:rsidRDefault="000823D2" w:rsidP="00A36B2A">
    <w:pPr>
      <w:tabs>
        <w:tab w:val="left" w:pos="1701"/>
        <w:tab w:val="left" w:pos="5103"/>
        <w:tab w:val="left" w:pos="6804"/>
        <w:tab w:val="right" w:pos="9026"/>
      </w:tabs>
      <w:rPr>
        <w:rFonts w:eastAsia="Calibri"/>
        <w:sz w:val="16"/>
        <w:szCs w:val="16"/>
      </w:rPr>
    </w:pPr>
    <w:r>
      <w:rPr>
        <w:rFonts w:eastAsia="Calibri"/>
        <w:b/>
        <w:sz w:val="16"/>
        <w:szCs w:val="16"/>
      </w:rPr>
      <w:t>Document Name:</w:t>
    </w:r>
    <w:r>
      <w:rPr>
        <w:rFonts w:eastAsia="Calibri"/>
        <w:sz w:val="16"/>
        <w:szCs w:val="16"/>
      </w:rPr>
      <w:tab/>
    </w:r>
    <w:r>
      <w:rPr>
        <w:rFonts w:eastAsia="Calibri"/>
        <w:sz w:val="16"/>
        <w:szCs w:val="16"/>
      </w:rPr>
      <w:fldChar w:fldCharType="begin"/>
    </w:r>
    <w:r>
      <w:rPr>
        <w:rFonts w:eastAsia="Calibri"/>
        <w:sz w:val="16"/>
        <w:szCs w:val="16"/>
      </w:rPr>
      <w:instrText xml:space="preserve"> DOCPROPERTY cmsDocName    </w:instrText>
    </w:r>
    <w:r>
      <w:rPr>
        <w:rFonts w:eastAsia="Calibri"/>
        <w:sz w:val="16"/>
        <w:szCs w:val="16"/>
      </w:rPr>
      <w:fldChar w:fldCharType="separate"/>
    </w:r>
    <w:r w:rsidR="00F51F0D">
      <w:rPr>
        <w:rFonts w:eastAsia="Calibri"/>
        <w:sz w:val="16"/>
        <w:szCs w:val="16"/>
      </w:rPr>
      <w:t>Diploma of Nursing Information Flyer</w:t>
    </w:r>
    <w:r>
      <w:rPr>
        <w:rFonts w:eastAsia="Calibri"/>
        <w:sz w:val="16"/>
        <w:szCs w:val="16"/>
      </w:rPr>
      <w:fldChar w:fldCharType="end"/>
    </w:r>
    <w:r>
      <w:rPr>
        <w:rFonts w:eastAsia="Calibri"/>
        <w:sz w:val="16"/>
        <w:szCs w:val="16"/>
      </w:rPr>
      <w:tab/>
    </w:r>
    <w:r>
      <w:rPr>
        <w:rFonts w:eastAsia="Calibri"/>
        <w:b/>
        <w:sz w:val="16"/>
        <w:szCs w:val="16"/>
      </w:rPr>
      <w:t>Created By:</w:t>
    </w:r>
    <w:r>
      <w:rPr>
        <w:rFonts w:eastAsia="Calibri"/>
        <w:sz w:val="16"/>
        <w:szCs w:val="16"/>
      </w:rPr>
      <w:tab/>
    </w:r>
    <w:r>
      <w:rPr>
        <w:rFonts w:eastAsia="Calibri"/>
        <w:sz w:val="16"/>
        <w:szCs w:val="16"/>
      </w:rPr>
      <w:fldChar w:fldCharType="begin"/>
    </w:r>
    <w:r>
      <w:rPr>
        <w:rFonts w:eastAsia="Calibri"/>
        <w:sz w:val="16"/>
        <w:szCs w:val="16"/>
      </w:rPr>
      <w:instrText xml:space="preserve"> DOCPROPERTY cmsDocCreatedBy    </w:instrText>
    </w:r>
    <w:r>
      <w:rPr>
        <w:rFonts w:eastAsia="Calibri"/>
        <w:sz w:val="16"/>
        <w:szCs w:val="16"/>
      </w:rPr>
      <w:fldChar w:fldCharType="separate"/>
    </w:r>
    <w:r w:rsidR="00F51F0D">
      <w:rPr>
        <w:rFonts w:eastAsia="Calibri"/>
        <w:sz w:val="16"/>
        <w:szCs w:val="16"/>
      </w:rPr>
      <w:t>Administrator</w:t>
    </w:r>
    <w:r>
      <w:rPr>
        <w:rFonts w:eastAsia="Calibri"/>
        <w:sz w:val="16"/>
        <w:szCs w:val="16"/>
      </w:rPr>
      <w:fldChar w:fldCharType="end"/>
    </w:r>
  </w:p>
  <w:p w14:paraId="72208AA2" w14:textId="62B3F976" w:rsidR="000823D2" w:rsidRDefault="000823D2" w:rsidP="00A36B2A">
    <w:pPr>
      <w:tabs>
        <w:tab w:val="left" w:pos="1701"/>
        <w:tab w:val="left" w:pos="5103"/>
        <w:tab w:val="left" w:pos="6804"/>
        <w:tab w:val="right" w:pos="9026"/>
      </w:tabs>
      <w:rPr>
        <w:rFonts w:eastAsia="Calibri"/>
        <w:sz w:val="16"/>
        <w:szCs w:val="16"/>
      </w:rPr>
    </w:pPr>
    <w:r>
      <w:rPr>
        <w:rFonts w:eastAsia="Calibri"/>
        <w:b/>
        <w:sz w:val="16"/>
        <w:szCs w:val="16"/>
      </w:rPr>
      <w:t>Revision:</w:t>
    </w:r>
    <w:r>
      <w:rPr>
        <w:rFonts w:eastAsia="Calibri"/>
        <w:sz w:val="16"/>
        <w:szCs w:val="16"/>
      </w:rPr>
      <w:tab/>
    </w:r>
    <w:r>
      <w:rPr>
        <w:rFonts w:eastAsia="Calibri"/>
        <w:sz w:val="16"/>
        <w:szCs w:val="16"/>
      </w:rPr>
      <w:fldChar w:fldCharType="begin"/>
    </w:r>
    <w:r>
      <w:rPr>
        <w:rFonts w:eastAsia="Calibri"/>
        <w:sz w:val="16"/>
        <w:szCs w:val="16"/>
      </w:rPr>
      <w:instrText xml:space="preserve"> DOCPROPERTY cmsRevision    </w:instrText>
    </w:r>
    <w:r>
      <w:rPr>
        <w:rFonts w:eastAsia="Calibri"/>
        <w:sz w:val="16"/>
        <w:szCs w:val="16"/>
      </w:rPr>
      <w:fldChar w:fldCharType="separate"/>
    </w:r>
    <w:r w:rsidR="00F51F0D">
      <w:rPr>
        <w:rFonts w:eastAsia="Calibri"/>
        <w:sz w:val="16"/>
        <w:szCs w:val="16"/>
      </w:rPr>
      <w:t>1.7</w:t>
    </w:r>
    <w:r>
      <w:rPr>
        <w:rFonts w:eastAsia="Calibri"/>
        <w:sz w:val="16"/>
        <w:szCs w:val="16"/>
      </w:rPr>
      <w:fldChar w:fldCharType="end"/>
    </w:r>
    <w:r>
      <w:rPr>
        <w:rFonts w:eastAsia="Calibri"/>
        <w:sz w:val="16"/>
        <w:szCs w:val="16"/>
      </w:rPr>
      <w:tab/>
    </w:r>
    <w:r>
      <w:rPr>
        <w:rFonts w:eastAsia="Calibri"/>
        <w:b/>
        <w:sz w:val="16"/>
        <w:szCs w:val="16"/>
      </w:rPr>
      <w:t>Approved By:</w:t>
    </w:r>
    <w:r>
      <w:rPr>
        <w:rFonts w:eastAsia="Calibri"/>
        <w:sz w:val="16"/>
        <w:szCs w:val="16"/>
      </w:rPr>
      <w:tab/>
    </w:r>
    <w:r>
      <w:rPr>
        <w:rFonts w:eastAsia="Calibri"/>
        <w:sz w:val="16"/>
        <w:szCs w:val="16"/>
      </w:rPr>
      <w:fldChar w:fldCharType="begin"/>
    </w:r>
    <w:r>
      <w:rPr>
        <w:rFonts w:eastAsia="Calibri"/>
        <w:sz w:val="16"/>
        <w:szCs w:val="16"/>
      </w:rPr>
      <w:instrText xml:space="preserve"> DOCPROPERTY  cmsApprovedBy     </w:instrText>
    </w:r>
    <w:r>
      <w:rPr>
        <w:rFonts w:eastAsia="Calibri"/>
        <w:sz w:val="16"/>
        <w:szCs w:val="16"/>
      </w:rPr>
      <w:fldChar w:fldCharType="separate"/>
    </w:r>
    <w:r w:rsidR="00F51F0D">
      <w:rPr>
        <w:rFonts w:eastAsia="Calibri"/>
        <w:sz w:val="16"/>
        <w:szCs w:val="16"/>
      </w:rPr>
      <w:t>Administrator</w:t>
    </w:r>
    <w:r>
      <w:rPr>
        <w:rFonts w:eastAsia="Calibri"/>
        <w:sz w:val="16"/>
        <w:szCs w:val="16"/>
      </w:rPr>
      <w:fldChar w:fldCharType="end"/>
    </w:r>
  </w:p>
  <w:p w14:paraId="65735545" w14:textId="73567868" w:rsidR="000823D2" w:rsidRDefault="000823D2" w:rsidP="00A36B2A">
    <w:pPr>
      <w:tabs>
        <w:tab w:val="left" w:pos="1701"/>
        <w:tab w:val="left" w:pos="5103"/>
        <w:tab w:val="left" w:pos="6804"/>
        <w:tab w:val="right" w:pos="9026"/>
      </w:tabs>
      <w:rPr>
        <w:rFonts w:eastAsia="Calibri"/>
        <w:sz w:val="16"/>
        <w:szCs w:val="16"/>
      </w:rPr>
    </w:pPr>
    <w:r>
      <w:rPr>
        <w:rFonts w:eastAsia="Calibri"/>
        <w:b/>
        <w:sz w:val="16"/>
        <w:szCs w:val="16"/>
      </w:rPr>
      <w:t>Revision Date:</w:t>
    </w:r>
    <w:r>
      <w:rPr>
        <w:rFonts w:eastAsia="Calibri"/>
        <w:sz w:val="16"/>
        <w:szCs w:val="16"/>
      </w:rPr>
      <w:tab/>
    </w:r>
    <w:r>
      <w:rPr>
        <w:rFonts w:eastAsia="Calibri"/>
        <w:sz w:val="16"/>
        <w:szCs w:val="16"/>
      </w:rPr>
      <w:fldChar w:fldCharType="begin"/>
    </w:r>
    <w:r>
      <w:rPr>
        <w:rFonts w:eastAsia="Calibri"/>
        <w:sz w:val="16"/>
        <w:szCs w:val="16"/>
      </w:rPr>
      <w:instrText xml:space="preserve"> DOCPROPERTY cmsRevisionDate    </w:instrText>
    </w:r>
    <w:r>
      <w:rPr>
        <w:rFonts w:eastAsia="Calibri"/>
        <w:sz w:val="16"/>
        <w:szCs w:val="16"/>
      </w:rPr>
      <w:fldChar w:fldCharType="separate"/>
    </w:r>
    <w:r w:rsidR="00F51F0D">
      <w:rPr>
        <w:rFonts w:eastAsia="Calibri"/>
        <w:sz w:val="16"/>
        <w:szCs w:val="16"/>
      </w:rPr>
      <w:t>02-11-2024</w:t>
    </w:r>
    <w:r>
      <w:rPr>
        <w:rFonts w:eastAsia="Calibri"/>
        <w:sz w:val="16"/>
        <w:szCs w:val="16"/>
      </w:rPr>
      <w:fldChar w:fldCharType="end"/>
    </w:r>
    <w:r>
      <w:rPr>
        <w:rFonts w:eastAsia="Calibri"/>
        <w:sz w:val="16"/>
        <w:szCs w:val="16"/>
      </w:rPr>
      <w:tab/>
    </w:r>
    <w:r>
      <w:rPr>
        <w:rFonts w:eastAsia="Calibri"/>
        <w:b/>
        <w:sz w:val="16"/>
        <w:szCs w:val="16"/>
      </w:rPr>
      <w:t>Document Location:</w:t>
    </w:r>
    <w:r>
      <w:rPr>
        <w:rFonts w:eastAsia="Calibri"/>
        <w:sz w:val="16"/>
        <w:szCs w:val="16"/>
      </w:rPr>
      <w:tab/>
    </w:r>
    <w:r>
      <w:rPr>
        <w:rFonts w:eastAsia="Calibri"/>
        <w:sz w:val="16"/>
        <w:szCs w:val="16"/>
      </w:rPr>
      <w:fldChar w:fldCharType="begin"/>
    </w:r>
    <w:r>
      <w:rPr>
        <w:rFonts w:eastAsia="Calibri"/>
        <w:sz w:val="16"/>
        <w:szCs w:val="16"/>
      </w:rPr>
      <w:instrText xml:space="preserve"> DOCPROPERTY cmsDocLocation    </w:instrText>
    </w:r>
    <w:r>
      <w:rPr>
        <w:rFonts w:eastAsia="Calibri"/>
        <w:sz w:val="16"/>
        <w:szCs w:val="16"/>
      </w:rPr>
      <w:fldChar w:fldCharType="separate"/>
    </w:r>
    <w:r w:rsidR="00F51F0D">
      <w:rPr>
        <w:rFonts w:eastAsia="Calibri"/>
        <w:sz w:val="16"/>
        <w:szCs w:val="16"/>
      </w:rPr>
      <w:t>NovaCore CMS\CRICOS 2018\Other\</w:t>
    </w:r>
    <w:r>
      <w:rPr>
        <w:rFonts w:eastAsia="Calibri"/>
        <w:sz w:val="16"/>
        <w:szCs w:val="16"/>
      </w:rPr>
      <w:fldChar w:fldCharType="end"/>
    </w:r>
  </w:p>
  <w:p w14:paraId="149B31FA" w14:textId="5E570AEC" w:rsidR="000823D2" w:rsidRDefault="000823D2" w:rsidP="00A36B2A">
    <w:pPr>
      <w:tabs>
        <w:tab w:val="left" w:pos="1701"/>
        <w:tab w:val="left" w:pos="5103"/>
        <w:tab w:val="left" w:pos="6804"/>
        <w:tab w:val="right" w:pos="9026"/>
      </w:tabs>
      <w:rPr>
        <w:rFonts w:eastAsia="Calibri"/>
        <w:sz w:val="16"/>
        <w:szCs w:val="16"/>
      </w:rPr>
    </w:pPr>
    <w:r>
      <w:rPr>
        <w:rFonts w:eastAsia="Calibri"/>
        <w:b/>
        <w:sz w:val="16"/>
        <w:szCs w:val="16"/>
      </w:rPr>
      <w:t>Review Date:</w:t>
    </w:r>
    <w:r>
      <w:rPr>
        <w:rFonts w:eastAsia="Calibri"/>
        <w:sz w:val="16"/>
        <w:szCs w:val="16"/>
      </w:rPr>
      <w:tab/>
    </w:r>
    <w:r>
      <w:rPr>
        <w:rFonts w:eastAsia="Calibri"/>
        <w:sz w:val="16"/>
        <w:szCs w:val="16"/>
      </w:rPr>
      <w:fldChar w:fldCharType="begin"/>
    </w:r>
    <w:r>
      <w:rPr>
        <w:rFonts w:eastAsia="Calibri"/>
        <w:sz w:val="16"/>
        <w:szCs w:val="16"/>
      </w:rPr>
      <w:instrText xml:space="preserve"> DOCPROPERTY cmsNextReviewDate    </w:instrText>
    </w:r>
    <w:r>
      <w:rPr>
        <w:rFonts w:eastAsia="Calibri"/>
        <w:sz w:val="16"/>
        <w:szCs w:val="16"/>
      </w:rPr>
      <w:fldChar w:fldCharType="separate"/>
    </w:r>
    <w:r w:rsidR="00F51F0D">
      <w:rPr>
        <w:rFonts w:eastAsia="Calibri"/>
        <w:sz w:val="16"/>
        <w:szCs w:val="16"/>
      </w:rPr>
      <w:t>02-11-2025</w:t>
    </w:r>
    <w:r>
      <w:rPr>
        <w:rFonts w:eastAsia="Calibri"/>
        <w:sz w:val="16"/>
        <w:szCs w:val="16"/>
      </w:rPr>
      <w:fldChar w:fldCharType="end"/>
    </w:r>
  </w:p>
  <w:p w14:paraId="20D90B9B" w14:textId="77777777" w:rsidR="000823D2" w:rsidRDefault="000823D2" w:rsidP="00A36B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375E2" w14:textId="77777777" w:rsidR="000823D2" w:rsidRDefault="000823D2" w:rsidP="00A0707B">
      <w:r>
        <w:separator/>
      </w:r>
    </w:p>
  </w:footnote>
  <w:footnote w:type="continuationSeparator" w:id="0">
    <w:p w14:paraId="012292CF" w14:textId="77777777" w:rsidR="000823D2" w:rsidRDefault="000823D2" w:rsidP="00A0707B">
      <w:r>
        <w:continuationSeparator/>
      </w:r>
    </w:p>
  </w:footnote>
  <w:footnote w:type="continuationNotice" w:id="1">
    <w:p w14:paraId="505E0BFA" w14:textId="77777777" w:rsidR="000823D2" w:rsidRDefault="000823D2"/>
  </w:footnote>
  <w:footnote w:id="2">
    <w:p w14:paraId="3B24D495" w14:textId="77777777" w:rsidR="000823D2" w:rsidRPr="00C33965" w:rsidRDefault="000823D2" w:rsidP="004C14F3">
      <w:pPr>
        <w:pStyle w:val="FootnoteText"/>
        <w:rPr>
          <w:lang w:val="en-US"/>
        </w:rPr>
      </w:pPr>
      <w:r>
        <w:rPr>
          <w:rStyle w:val="FootnoteReference"/>
        </w:rPr>
        <w:footnoteRef/>
      </w:r>
      <w:r>
        <w:t xml:space="preserve"> </w:t>
      </w:r>
      <w:r w:rsidRPr="004C14F3">
        <w:rPr>
          <w:rFonts w:asciiTheme="minorHAnsi" w:hAnsiTheme="minorHAnsi"/>
          <w:sz w:val="16"/>
          <w:szCs w:val="16"/>
          <w:lang w:val="en-US"/>
        </w:rPr>
        <w:t xml:space="preserve">As per recommendation of the Communicable Disease Centre:  </w:t>
      </w:r>
      <w:hyperlink r:id="rId1" w:history="1">
        <w:r w:rsidRPr="00496134">
          <w:rPr>
            <w:rStyle w:val="Hyperlink"/>
            <w:rFonts w:asciiTheme="minorHAnsi" w:hAnsiTheme="minorHAnsi"/>
            <w:sz w:val="16"/>
            <w:szCs w:val="16"/>
            <w:lang w:val="en-US"/>
          </w:rPr>
          <w:t>http://digitallibrary.health.nt.gov.au/prodjspui/bitstream/10137/1010/1/Staff%20immunisation%20assessment%2C%20screening%20and%20vaccination%20form.pdf</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611DF" w14:textId="77777777" w:rsidR="000823D2" w:rsidRDefault="000823D2" w:rsidP="00A36B2A">
    <w:pPr>
      <w:pStyle w:val="Header"/>
      <w:jc w:val="center"/>
    </w:pPr>
    <w:r w:rsidRPr="007E0D0E">
      <w:rPr>
        <w:noProof/>
        <w:lang w:eastAsia="en-AU"/>
      </w:rPr>
      <w:drawing>
        <wp:inline distT="0" distB="0" distL="0" distR="0" wp14:anchorId="0D38809D" wp14:editId="4BAAD064">
          <wp:extent cx="732155" cy="386981"/>
          <wp:effectExtent l="0" t="0" r="0" b="0"/>
          <wp:docPr id="4" name="Picture 4" descr="E:\Dropbox\RTO\business\marketing\logo\FOX EDUCATION  CONSULTING_logo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RTO\business\marketing\logo\FOX EDUCATION  CONSULTING_logo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60" cy="3997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CDB44" w14:textId="77777777" w:rsidR="000823D2" w:rsidRDefault="000823D2" w:rsidP="00A36B2A">
    <w:pPr>
      <w:pStyle w:val="Header"/>
      <w:jc w:val="center"/>
    </w:pPr>
    <w:r w:rsidRPr="007E0D0E">
      <w:rPr>
        <w:noProof/>
        <w:lang w:eastAsia="en-AU"/>
      </w:rPr>
      <w:drawing>
        <wp:inline distT="0" distB="0" distL="0" distR="0" wp14:anchorId="3DA4AAB4" wp14:editId="71357D8D">
          <wp:extent cx="732155" cy="386981"/>
          <wp:effectExtent l="0" t="0" r="0" b="0"/>
          <wp:docPr id="7" name="Picture 7" descr="E:\Dropbox\RTO\business\marketing\logo\FOX EDUCATION  CONSULTING_logo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RTO\business\marketing\logo\FOX EDUCATION  CONSULTING_logo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60" cy="3997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AE98F" w14:textId="77777777" w:rsidR="000823D2" w:rsidRDefault="000823D2" w:rsidP="00A36B2A">
    <w:pPr>
      <w:pStyle w:val="Header"/>
      <w:jc w:val="center"/>
    </w:pPr>
    <w:r w:rsidRPr="007E0D0E">
      <w:rPr>
        <w:noProof/>
        <w:lang w:eastAsia="en-AU"/>
      </w:rPr>
      <w:drawing>
        <wp:inline distT="0" distB="0" distL="0" distR="0" wp14:anchorId="4FFEDAA8" wp14:editId="7F173259">
          <wp:extent cx="732155" cy="386981"/>
          <wp:effectExtent l="0" t="0" r="0" b="0"/>
          <wp:docPr id="12" name="Picture 12" descr="E:\Dropbox\RTO\business\marketing\logo\FOX EDUCATION  CONSULTING_logo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RTO\business\marketing\logo\FOX EDUCATION  CONSULTING_logo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60" cy="3997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94EC7" w14:textId="77777777" w:rsidR="000823D2" w:rsidRDefault="000823D2" w:rsidP="00A36B2A">
    <w:pPr>
      <w:pStyle w:val="Header"/>
      <w:jc w:val="center"/>
    </w:pPr>
    <w:r w:rsidRPr="007E0D0E">
      <w:rPr>
        <w:noProof/>
        <w:lang w:eastAsia="en-AU"/>
      </w:rPr>
      <w:drawing>
        <wp:inline distT="0" distB="0" distL="0" distR="0" wp14:anchorId="738FF29E" wp14:editId="745B9ECA">
          <wp:extent cx="732155" cy="386981"/>
          <wp:effectExtent l="0" t="0" r="0" b="0"/>
          <wp:docPr id="14" name="Picture 14" descr="E:\Dropbox\RTO\business\marketing\logo\FOX EDUCATION  CONSULTING_logo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RTO\business\marketing\logo\FOX EDUCATION  CONSULTING_logo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60" cy="39977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D7AE6" w14:textId="77777777" w:rsidR="000823D2" w:rsidRDefault="000823D2" w:rsidP="00A36B2A">
    <w:pPr>
      <w:pStyle w:val="Header"/>
      <w:jc w:val="center"/>
    </w:pPr>
    <w:r w:rsidRPr="007E0D0E">
      <w:rPr>
        <w:noProof/>
        <w:lang w:eastAsia="en-AU"/>
      </w:rPr>
      <w:drawing>
        <wp:inline distT="0" distB="0" distL="0" distR="0" wp14:anchorId="6090C0FD" wp14:editId="2C48986E">
          <wp:extent cx="732155" cy="386981"/>
          <wp:effectExtent l="0" t="0" r="0" b="0"/>
          <wp:docPr id="15" name="Picture 15" descr="E:\Dropbox\RTO\business\marketing\logo\FOX EDUCATION  CONSULTING_logo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RTO\business\marketing\logo\FOX EDUCATION  CONSULTING_logo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60" cy="399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7504"/>
    <w:multiLevelType w:val="hybridMultilevel"/>
    <w:tmpl w:val="DFD4841E"/>
    <w:lvl w:ilvl="0" w:tplc="DC5EA9C0">
      <w:numFmt w:val="bullet"/>
      <w:lvlText w:val="•"/>
      <w:lvlJc w:val="left"/>
      <w:pPr>
        <w:ind w:left="720" w:hanging="360"/>
      </w:pPr>
      <w:rPr>
        <w:rFonts w:ascii="Calibri" w:eastAsia="Times New Roman"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1920D3"/>
    <w:multiLevelType w:val="hybridMultilevel"/>
    <w:tmpl w:val="DF427C66"/>
    <w:lvl w:ilvl="0" w:tplc="7A101D74">
      <w:start w:val="6"/>
      <w:numFmt w:val="bullet"/>
      <w:lvlText w:val="•"/>
      <w:lvlJc w:val="left"/>
      <w:pPr>
        <w:ind w:left="1800" w:hanging="720"/>
      </w:pPr>
      <w:rPr>
        <w:rFonts w:ascii="Verdana" w:eastAsia="Times New Roman" w:hAnsi="Verdana"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34E7862"/>
    <w:multiLevelType w:val="hybridMultilevel"/>
    <w:tmpl w:val="553A0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430F17"/>
    <w:multiLevelType w:val="hybridMultilevel"/>
    <w:tmpl w:val="1764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965E2A"/>
    <w:multiLevelType w:val="hybridMultilevel"/>
    <w:tmpl w:val="752231F4"/>
    <w:lvl w:ilvl="0" w:tplc="04090001">
      <w:start w:val="1"/>
      <w:numFmt w:val="bullet"/>
      <w:lvlText w:val=""/>
      <w:lvlJc w:val="left"/>
      <w:pPr>
        <w:ind w:left="-1776" w:hanging="360"/>
      </w:pPr>
      <w:rPr>
        <w:rFonts w:ascii="Symbol" w:hAnsi="Symbol" w:hint="default"/>
      </w:rPr>
    </w:lvl>
    <w:lvl w:ilvl="1" w:tplc="0C090003">
      <w:start w:val="1"/>
      <w:numFmt w:val="bullet"/>
      <w:lvlText w:val="o"/>
      <w:lvlJc w:val="left"/>
      <w:pPr>
        <w:ind w:left="-1056" w:hanging="360"/>
      </w:pPr>
      <w:rPr>
        <w:rFonts w:ascii="Courier New" w:hAnsi="Courier New" w:cs="Courier New" w:hint="default"/>
      </w:rPr>
    </w:lvl>
    <w:lvl w:ilvl="2" w:tplc="0C090005">
      <w:start w:val="1"/>
      <w:numFmt w:val="bullet"/>
      <w:lvlText w:val=""/>
      <w:lvlJc w:val="left"/>
      <w:pPr>
        <w:ind w:left="-336" w:hanging="360"/>
      </w:pPr>
      <w:rPr>
        <w:rFonts w:ascii="Wingdings" w:hAnsi="Wingdings" w:hint="default"/>
      </w:rPr>
    </w:lvl>
    <w:lvl w:ilvl="3" w:tplc="0C090001">
      <w:start w:val="1"/>
      <w:numFmt w:val="bullet"/>
      <w:lvlText w:val=""/>
      <w:lvlJc w:val="left"/>
      <w:pPr>
        <w:ind w:left="384" w:hanging="360"/>
      </w:pPr>
      <w:rPr>
        <w:rFonts w:ascii="Symbol" w:hAnsi="Symbol" w:hint="default"/>
      </w:rPr>
    </w:lvl>
    <w:lvl w:ilvl="4" w:tplc="0C090003">
      <w:start w:val="1"/>
      <w:numFmt w:val="bullet"/>
      <w:lvlText w:val="o"/>
      <w:lvlJc w:val="left"/>
      <w:pPr>
        <w:ind w:left="1104" w:hanging="360"/>
      </w:pPr>
      <w:rPr>
        <w:rFonts w:ascii="Courier New" w:hAnsi="Courier New" w:cs="Courier New" w:hint="default"/>
      </w:rPr>
    </w:lvl>
    <w:lvl w:ilvl="5" w:tplc="0C090005" w:tentative="1">
      <w:start w:val="1"/>
      <w:numFmt w:val="bullet"/>
      <w:lvlText w:val=""/>
      <w:lvlJc w:val="left"/>
      <w:pPr>
        <w:ind w:left="1824" w:hanging="360"/>
      </w:pPr>
      <w:rPr>
        <w:rFonts w:ascii="Wingdings" w:hAnsi="Wingdings" w:hint="default"/>
      </w:rPr>
    </w:lvl>
    <w:lvl w:ilvl="6" w:tplc="0C090001" w:tentative="1">
      <w:start w:val="1"/>
      <w:numFmt w:val="bullet"/>
      <w:lvlText w:val=""/>
      <w:lvlJc w:val="left"/>
      <w:pPr>
        <w:ind w:left="2544" w:hanging="360"/>
      </w:pPr>
      <w:rPr>
        <w:rFonts w:ascii="Symbol" w:hAnsi="Symbol" w:hint="default"/>
      </w:rPr>
    </w:lvl>
    <w:lvl w:ilvl="7" w:tplc="0C090003" w:tentative="1">
      <w:start w:val="1"/>
      <w:numFmt w:val="bullet"/>
      <w:lvlText w:val="o"/>
      <w:lvlJc w:val="left"/>
      <w:pPr>
        <w:ind w:left="3264" w:hanging="360"/>
      </w:pPr>
      <w:rPr>
        <w:rFonts w:ascii="Courier New" w:hAnsi="Courier New" w:cs="Courier New" w:hint="default"/>
      </w:rPr>
    </w:lvl>
    <w:lvl w:ilvl="8" w:tplc="0C090005" w:tentative="1">
      <w:start w:val="1"/>
      <w:numFmt w:val="bullet"/>
      <w:lvlText w:val=""/>
      <w:lvlJc w:val="left"/>
      <w:pPr>
        <w:ind w:left="3984" w:hanging="360"/>
      </w:pPr>
      <w:rPr>
        <w:rFonts w:ascii="Wingdings" w:hAnsi="Wingdings" w:hint="default"/>
      </w:rPr>
    </w:lvl>
  </w:abstractNum>
  <w:abstractNum w:abstractNumId="5" w15:restartNumberingAfterBreak="0">
    <w:nsid w:val="0A8E2461"/>
    <w:multiLevelType w:val="hybridMultilevel"/>
    <w:tmpl w:val="B98E03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B60B11"/>
    <w:multiLevelType w:val="hybridMultilevel"/>
    <w:tmpl w:val="94BA3B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B614729"/>
    <w:multiLevelType w:val="hybridMultilevel"/>
    <w:tmpl w:val="489CE792"/>
    <w:lvl w:ilvl="0" w:tplc="33C8D1D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BE5BB7"/>
    <w:multiLevelType w:val="hybridMultilevel"/>
    <w:tmpl w:val="7880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125FD"/>
    <w:multiLevelType w:val="hybridMultilevel"/>
    <w:tmpl w:val="BF76A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B42431"/>
    <w:multiLevelType w:val="hybridMultilevel"/>
    <w:tmpl w:val="6994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3C2DC0"/>
    <w:multiLevelType w:val="hybridMultilevel"/>
    <w:tmpl w:val="BAD61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A96913"/>
    <w:multiLevelType w:val="hybridMultilevel"/>
    <w:tmpl w:val="A3208B58"/>
    <w:lvl w:ilvl="0" w:tplc="7A101D74">
      <w:start w:val="6"/>
      <w:numFmt w:val="bullet"/>
      <w:lvlText w:val="•"/>
      <w:lvlJc w:val="left"/>
      <w:pPr>
        <w:ind w:left="1080" w:hanging="720"/>
      </w:pPr>
      <w:rPr>
        <w:rFonts w:ascii="Verdana" w:eastAsia="Times New Roman"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CA3CF4"/>
    <w:multiLevelType w:val="hybridMultilevel"/>
    <w:tmpl w:val="40BA7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944F26"/>
    <w:multiLevelType w:val="hybridMultilevel"/>
    <w:tmpl w:val="66007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A93189"/>
    <w:multiLevelType w:val="hybridMultilevel"/>
    <w:tmpl w:val="3ABA6FD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C84DBF"/>
    <w:multiLevelType w:val="hybridMultilevel"/>
    <w:tmpl w:val="BD723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FB2A75"/>
    <w:multiLevelType w:val="hybridMultilevel"/>
    <w:tmpl w:val="EFE85FC6"/>
    <w:lvl w:ilvl="0" w:tplc="7A101D74">
      <w:start w:val="6"/>
      <w:numFmt w:val="bullet"/>
      <w:lvlText w:val="•"/>
      <w:lvlJc w:val="left"/>
      <w:pPr>
        <w:ind w:left="1080" w:hanging="720"/>
      </w:pPr>
      <w:rPr>
        <w:rFonts w:ascii="Verdana" w:eastAsia="Times New Roman"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104762"/>
    <w:multiLevelType w:val="hybridMultilevel"/>
    <w:tmpl w:val="6AB64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E506A4"/>
    <w:multiLevelType w:val="hybridMultilevel"/>
    <w:tmpl w:val="FDC0610A"/>
    <w:lvl w:ilvl="0" w:tplc="0888AB52">
      <w:start w:val="14"/>
      <w:numFmt w:val="bullet"/>
      <w:lvlText w:val="•"/>
      <w:lvlJc w:val="left"/>
      <w:pPr>
        <w:ind w:left="720" w:hanging="720"/>
      </w:pPr>
      <w:rPr>
        <w:rFonts w:ascii="Verdana" w:eastAsia="Times New Roman"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695598"/>
    <w:multiLevelType w:val="hybridMultilevel"/>
    <w:tmpl w:val="DE0E5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4E03999"/>
    <w:multiLevelType w:val="hybridMultilevel"/>
    <w:tmpl w:val="E7D0B0C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AB910FE"/>
    <w:multiLevelType w:val="hybridMultilevel"/>
    <w:tmpl w:val="4D1457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EA874B5"/>
    <w:multiLevelType w:val="singleLevel"/>
    <w:tmpl w:val="D80834E0"/>
    <w:lvl w:ilvl="0">
      <w:start w:val="1"/>
      <w:numFmt w:val="bullet"/>
      <w:pStyle w:val="Style2"/>
      <w:lvlText w:val=""/>
      <w:lvlJc w:val="left"/>
      <w:pPr>
        <w:tabs>
          <w:tab w:val="num" w:pos="360"/>
        </w:tabs>
        <w:ind w:left="360" w:hanging="360"/>
      </w:pPr>
      <w:rPr>
        <w:rFonts w:ascii="Symbol" w:hAnsi="Symbol" w:hint="default"/>
      </w:rPr>
    </w:lvl>
  </w:abstractNum>
  <w:abstractNum w:abstractNumId="24" w15:restartNumberingAfterBreak="0">
    <w:nsid w:val="43FF3F03"/>
    <w:multiLevelType w:val="hybridMultilevel"/>
    <w:tmpl w:val="A1A25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4E6E8B"/>
    <w:multiLevelType w:val="hybridMultilevel"/>
    <w:tmpl w:val="FF6EDF56"/>
    <w:lvl w:ilvl="0" w:tplc="0C090001">
      <w:start w:val="1"/>
      <w:numFmt w:val="bullet"/>
      <w:lvlText w:val=""/>
      <w:lvlJc w:val="left"/>
      <w:pPr>
        <w:ind w:left="1440" w:hanging="360"/>
      </w:pPr>
      <w:rPr>
        <w:rFonts w:ascii="Symbol" w:hAnsi="Symbol" w:hint="default"/>
      </w:rPr>
    </w:lvl>
    <w:lvl w:ilvl="1" w:tplc="8CB0E0DE">
      <w:numFmt w:val="bullet"/>
      <w:lvlText w:val="•"/>
      <w:lvlJc w:val="left"/>
      <w:pPr>
        <w:ind w:left="2520" w:hanging="720"/>
      </w:pPr>
      <w:rPr>
        <w:rFonts w:ascii="Calibri" w:eastAsia="Times New Roman" w:hAnsi="Calibri" w:cs="Times New Roman"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47FB35E4"/>
    <w:multiLevelType w:val="hybridMultilevel"/>
    <w:tmpl w:val="30B4D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A21260"/>
    <w:multiLevelType w:val="hybridMultilevel"/>
    <w:tmpl w:val="1DA8137E"/>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B32886"/>
    <w:multiLevelType w:val="hybridMultilevel"/>
    <w:tmpl w:val="B33EE9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4A654D51"/>
    <w:multiLevelType w:val="hybridMultilevel"/>
    <w:tmpl w:val="7AFCA9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4770FEE"/>
    <w:multiLevelType w:val="hybridMultilevel"/>
    <w:tmpl w:val="B1D6DC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31526204">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5B139B3"/>
    <w:multiLevelType w:val="hybridMultilevel"/>
    <w:tmpl w:val="88BE5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176AF8"/>
    <w:multiLevelType w:val="hybridMultilevel"/>
    <w:tmpl w:val="FE3E50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63E4434"/>
    <w:multiLevelType w:val="hybridMultilevel"/>
    <w:tmpl w:val="85DEF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C4C26AF"/>
    <w:multiLevelType w:val="hybridMultilevel"/>
    <w:tmpl w:val="69A699AC"/>
    <w:lvl w:ilvl="0" w:tplc="F726FA2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A25B6B"/>
    <w:multiLevelType w:val="hybridMultilevel"/>
    <w:tmpl w:val="C06EF57C"/>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36" w15:restartNumberingAfterBreak="0">
    <w:nsid w:val="685A065B"/>
    <w:multiLevelType w:val="hybridMultilevel"/>
    <w:tmpl w:val="03204B5A"/>
    <w:lvl w:ilvl="0" w:tplc="08090003">
      <w:start w:val="1"/>
      <w:numFmt w:val="bullet"/>
      <w:lvlText w:val="o"/>
      <w:lvlJc w:val="left"/>
      <w:pPr>
        <w:tabs>
          <w:tab w:val="num" w:pos="360"/>
        </w:tabs>
        <w:ind w:left="360" w:hanging="360"/>
      </w:pPr>
      <w:rPr>
        <w:rFonts w:ascii="Courier New" w:hAnsi="Courier New" w:cs="Courier New"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 w15:restartNumberingAfterBreak="0">
    <w:nsid w:val="6A7021EE"/>
    <w:multiLevelType w:val="hybridMultilevel"/>
    <w:tmpl w:val="D1924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2106D9"/>
    <w:multiLevelType w:val="hybridMultilevel"/>
    <w:tmpl w:val="CD98EEA0"/>
    <w:lvl w:ilvl="0" w:tplc="0888AB52">
      <w:start w:val="14"/>
      <w:numFmt w:val="bullet"/>
      <w:lvlText w:val="•"/>
      <w:lvlJc w:val="left"/>
      <w:pPr>
        <w:ind w:left="1571" w:hanging="720"/>
      </w:pPr>
      <w:rPr>
        <w:rFonts w:ascii="Verdana" w:eastAsia="Times New Roman" w:hAnsi="Verdana" w:cs="Times New Roman"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9" w15:restartNumberingAfterBreak="0">
    <w:nsid w:val="6DB92E02"/>
    <w:multiLevelType w:val="hybridMultilevel"/>
    <w:tmpl w:val="066475BE"/>
    <w:lvl w:ilvl="0" w:tplc="0888AB52">
      <w:start w:val="14"/>
      <w:numFmt w:val="bullet"/>
      <w:lvlText w:val="•"/>
      <w:lvlJc w:val="left"/>
      <w:pPr>
        <w:ind w:left="720" w:hanging="720"/>
      </w:pPr>
      <w:rPr>
        <w:rFonts w:ascii="Verdana" w:eastAsia="Times New Roman" w:hAnsi="Verdan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13A20C8"/>
    <w:multiLevelType w:val="multilevel"/>
    <w:tmpl w:val="8FBE0AEE"/>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76B54B59"/>
    <w:multiLevelType w:val="hybridMultilevel"/>
    <w:tmpl w:val="78D87D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0432BF"/>
    <w:multiLevelType w:val="hybridMultilevel"/>
    <w:tmpl w:val="594298FA"/>
    <w:lvl w:ilvl="0" w:tplc="7A101D74">
      <w:start w:val="6"/>
      <w:numFmt w:val="bullet"/>
      <w:lvlText w:val="•"/>
      <w:lvlJc w:val="left"/>
      <w:pPr>
        <w:ind w:left="1080" w:hanging="720"/>
      </w:pPr>
      <w:rPr>
        <w:rFonts w:ascii="Verdana" w:eastAsia="Times New Roman"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E977E9"/>
    <w:multiLevelType w:val="hybridMultilevel"/>
    <w:tmpl w:val="D2F48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E62484"/>
    <w:multiLevelType w:val="hybridMultilevel"/>
    <w:tmpl w:val="1B9EEB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22"/>
  </w:num>
  <w:num w:numId="3">
    <w:abstractNumId w:val="28"/>
  </w:num>
  <w:num w:numId="4">
    <w:abstractNumId w:val="44"/>
  </w:num>
  <w:num w:numId="5">
    <w:abstractNumId w:val="8"/>
  </w:num>
  <w:num w:numId="6">
    <w:abstractNumId w:val="26"/>
  </w:num>
  <w:num w:numId="7">
    <w:abstractNumId w:val="43"/>
  </w:num>
  <w:num w:numId="8">
    <w:abstractNumId w:val="10"/>
  </w:num>
  <w:num w:numId="9">
    <w:abstractNumId w:val="23"/>
  </w:num>
  <w:num w:numId="10">
    <w:abstractNumId w:val="36"/>
  </w:num>
  <w:num w:numId="11">
    <w:abstractNumId w:val="27"/>
  </w:num>
  <w:num w:numId="12">
    <w:abstractNumId w:val="4"/>
  </w:num>
  <w:num w:numId="13">
    <w:abstractNumId w:val="16"/>
  </w:num>
  <w:num w:numId="14">
    <w:abstractNumId w:val="42"/>
  </w:num>
  <w:num w:numId="15">
    <w:abstractNumId w:val="17"/>
  </w:num>
  <w:num w:numId="16">
    <w:abstractNumId w:val="12"/>
  </w:num>
  <w:num w:numId="17">
    <w:abstractNumId w:val="1"/>
  </w:num>
  <w:num w:numId="18">
    <w:abstractNumId w:val="39"/>
  </w:num>
  <w:num w:numId="19">
    <w:abstractNumId w:val="19"/>
  </w:num>
  <w:num w:numId="20">
    <w:abstractNumId w:val="38"/>
  </w:num>
  <w:num w:numId="21">
    <w:abstractNumId w:val="33"/>
  </w:num>
  <w:num w:numId="22">
    <w:abstractNumId w:val="13"/>
  </w:num>
  <w:num w:numId="23">
    <w:abstractNumId w:val="5"/>
  </w:num>
  <w:num w:numId="24">
    <w:abstractNumId w:val="15"/>
  </w:num>
  <w:num w:numId="25">
    <w:abstractNumId w:val="21"/>
  </w:num>
  <w:num w:numId="26">
    <w:abstractNumId w:val="14"/>
  </w:num>
  <w:num w:numId="27">
    <w:abstractNumId w:val="11"/>
  </w:num>
  <w:num w:numId="28">
    <w:abstractNumId w:val="24"/>
  </w:num>
  <w:num w:numId="29">
    <w:abstractNumId w:val="0"/>
  </w:num>
  <w:num w:numId="30">
    <w:abstractNumId w:val="25"/>
  </w:num>
  <w:num w:numId="31">
    <w:abstractNumId w:val="32"/>
  </w:num>
  <w:num w:numId="32">
    <w:abstractNumId w:val="20"/>
  </w:num>
  <w:num w:numId="33">
    <w:abstractNumId w:val="9"/>
  </w:num>
  <w:num w:numId="34">
    <w:abstractNumId w:val="29"/>
  </w:num>
  <w:num w:numId="35">
    <w:abstractNumId w:val="37"/>
  </w:num>
  <w:num w:numId="36">
    <w:abstractNumId w:val="34"/>
  </w:num>
  <w:num w:numId="37">
    <w:abstractNumId w:val="31"/>
  </w:num>
  <w:num w:numId="38">
    <w:abstractNumId w:val="40"/>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2"/>
  </w:num>
  <w:num w:numId="42">
    <w:abstractNumId w:val="7"/>
  </w:num>
  <w:num w:numId="43">
    <w:abstractNumId w:val="6"/>
  </w:num>
  <w:num w:numId="44">
    <w:abstractNumId w:val="3"/>
  </w:num>
  <w:num w:numId="45">
    <w:abstractNumId w:val="41"/>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GiCKfTmRaLDZY/dQ85pRq/qfsmlFPZQjcOZ7UleCW1ibHf9ut+jTRKj4xLeeuzVpE5AZL7Wn6M+h6RXP6PNqSQ==" w:salt="tKm4cpPZhQW2TQGpyPZ1mg=="/>
  <w:defaultTabStop w:val="720"/>
  <w:characterSpacingControl w:val="doNotCompress"/>
  <w:hdrShapeDefaults>
    <o:shapedefaults v:ext="edit" spidmax="14337">
      <o:colormru v:ext="edit" colors="#009,#00277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AB"/>
    <w:rsid w:val="00000950"/>
    <w:rsid w:val="000016B6"/>
    <w:rsid w:val="00001976"/>
    <w:rsid w:val="00003EEE"/>
    <w:rsid w:val="00005E22"/>
    <w:rsid w:val="00005F93"/>
    <w:rsid w:val="00010396"/>
    <w:rsid w:val="00010F22"/>
    <w:rsid w:val="0001267A"/>
    <w:rsid w:val="00012D21"/>
    <w:rsid w:val="00013222"/>
    <w:rsid w:val="00014B61"/>
    <w:rsid w:val="00015D06"/>
    <w:rsid w:val="00017044"/>
    <w:rsid w:val="00021516"/>
    <w:rsid w:val="000222D5"/>
    <w:rsid w:val="000320E9"/>
    <w:rsid w:val="000458F4"/>
    <w:rsid w:val="000540AB"/>
    <w:rsid w:val="0005707F"/>
    <w:rsid w:val="000602EE"/>
    <w:rsid w:val="00066695"/>
    <w:rsid w:val="000678BD"/>
    <w:rsid w:val="00071751"/>
    <w:rsid w:val="00071D26"/>
    <w:rsid w:val="0007248C"/>
    <w:rsid w:val="00072EED"/>
    <w:rsid w:val="0007653F"/>
    <w:rsid w:val="0007766F"/>
    <w:rsid w:val="0008068C"/>
    <w:rsid w:val="000823D2"/>
    <w:rsid w:val="000843EB"/>
    <w:rsid w:val="00087623"/>
    <w:rsid w:val="0009259B"/>
    <w:rsid w:val="00094228"/>
    <w:rsid w:val="000A2678"/>
    <w:rsid w:val="000A276A"/>
    <w:rsid w:val="000A3D4E"/>
    <w:rsid w:val="000A5D43"/>
    <w:rsid w:val="000A77A4"/>
    <w:rsid w:val="000B0DB4"/>
    <w:rsid w:val="000B132D"/>
    <w:rsid w:val="000B2F20"/>
    <w:rsid w:val="000B550E"/>
    <w:rsid w:val="000B7655"/>
    <w:rsid w:val="000B7F5D"/>
    <w:rsid w:val="000C0736"/>
    <w:rsid w:val="000C0CB9"/>
    <w:rsid w:val="000C6174"/>
    <w:rsid w:val="000C63C2"/>
    <w:rsid w:val="000C6A00"/>
    <w:rsid w:val="000C7EDC"/>
    <w:rsid w:val="000D548E"/>
    <w:rsid w:val="000D66AD"/>
    <w:rsid w:val="000E0266"/>
    <w:rsid w:val="000F0BA1"/>
    <w:rsid w:val="000F2204"/>
    <w:rsid w:val="000F3CA9"/>
    <w:rsid w:val="000F5382"/>
    <w:rsid w:val="000F7F21"/>
    <w:rsid w:val="00104D1C"/>
    <w:rsid w:val="00110E9F"/>
    <w:rsid w:val="0011152C"/>
    <w:rsid w:val="00111E5B"/>
    <w:rsid w:val="00114587"/>
    <w:rsid w:val="001170D8"/>
    <w:rsid w:val="001202A8"/>
    <w:rsid w:val="00122388"/>
    <w:rsid w:val="001302C5"/>
    <w:rsid w:val="00141FE0"/>
    <w:rsid w:val="001452A5"/>
    <w:rsid w:val="00146244"/>
    <w:rsid w:val="00151894"/>
    <w:rsid w:val="0015502E"/>
    <w:rsid w:val="00155BDF"/>
    <w:rsid w:val="00160826"/>
    <w:rsid w:val="00161F62"/>
    <w:rsid w:val="001666D4"/>
    <w:rsid w:val="00175F2E"/>
    <w:rsid w:val="001807D9"/>
    <w:rsid w:val="0018139C"/>
    <w:rsid w:val="00183390"/>
    <w:rsid w:val="00185458"/>
    <w:rsid w:val="00191604"/>
    <w:rsid w:val="0019198B"/>
    <w:rsid w:val="0019232C"/>
    <w:rsid w:val="0019277A"/>
    <w:rsid w:val="00195CDF"/>
    <w:rsid w:val="001A2999"/>
    <w:rsid w:val="001A39A2"/>
    <w:rsid w:val="001A4FC7"/>
    <w:rsid w:val="001A687C"/>
    <w:rsid w:val="001A7092"/>
    <w:rsid w:val="001A7CE0"/>
    <w:rsid w:val="001B5470"/>
    <w:rsid w:val="001B71F8"/>
    <w:rsid w:val="001C0292"/>
    <w:rsid w:val="001C54E4"/>
    <w:rsid w:val="001C7C34"/>
    <w:rsid w:val="001D2DEE"/>
    <w:rsid w:val="001D5443"/>
    <w:rsid w:val="001E1F09"/>
    <w:rsid w:val="001E36BB"/>
    <w:rsid w:val="001E479F"/>
    <w:rsid w:val="001F402B"/>
    <w:rsid w:val="001F75D6"/>
    <w:rsid w:val="00202772"/>
    <w:rsid w:val="00217254"/>
    <w:rsid w:val="00217E5E"/>
    <w:rsid w:val="002223EA"/>
    <w:rsid w:val="00222D42"/>
    <w:rsid w:val="00225A56"/>
    <w:rsid w:val="00225AAB"/>
    <w:rsid w:val="00227338"/>
    <w:rsid w:val="00234760"/>
    <w:rsid w:val="00234827"/>
    <w:rsid w:val="00234D75"/>
    <w:rsid w:val="002518E0"/>
    <w:rsid w:val="00254260"/>
    <w:rsid w:val="00254E54"/>
    <w:rsid w:val="00260D89"/>
    <w:rsid w:val="00262442"/>
    <w:rsid w:val="00264D4A"/>
    <w:rsid w:val="002653B1"/>
    <w:rsid w:val="0027016C"/>
    <w:rsid w:val="00270938"/>
    <w:rsid w:val="00276156"/>
    <w:rsid w:val="002770D7"/>
    <w:rsid w:val="002770EA"/>
    <w:rsid w:val="0028125E"/>
    <w:rsid w:val="00290DD9"/>
    <w:rsid w:val="002977FE"/>
    <w:rsid w:val="002A4F82"/>
    <w:rsid w:val="002A6061"/>
    <w:rsid w:val="002A658A"/>
    <w:rsid w:val="002B146B"/>
    <w:rsid w:val="002C7F1C"/>
    <w:rsid w:val="002E59D1"/>
    <w:rsid w:val="002E63D8"/>
    <w:rsid w:val="002F0B82"/>
    <w:rsid w:val="002F5D11"/>
    <w:rsid w:val="002F6477"/>
    <w:rsid w:val="00300031"/>
    <w:rsid w:val="0030070A"/>
    <w:rsid w:val="00300923"/>
    <w:rsid w:val="00301032"/>
    <w:rsid w:val="00301764"/>
    <w:rsid w:val="00301AEE"/>
    <w:rsid w:val="0030726C"/>
    <w:rsid w:val="0031195E"/>
    <w:rsid w:val="0031332D"/>
    <w:rsid w:val="00322EF7"/>
    <w:rsid w:val="00330C56"/>
    <w:rsid w:val="00334006"/>
    <w:rsid w:val="00335CBF"/>
    <w:rsid w:val="00337889"/>
    <w:rsid w:val="00340E7F"/>
    <w:rsid w:val="00342978"/>
    <w:rsid w:val="00342D4C"/>
    <w:rsid w:val="00343BBC"/>
    <w:rsid w:val="00344940"/>
    <w:rsid w:val="00346A20"/>
    <w:rsid w:val="00356A56"/>
    <w:rsid w:val="003664F2"/>
    <w:rsid w:val="0036652F"/>
    <w:rsid w:val="00366630"/>
    <w:rsid w:val="00366892"/>
    <w:rsid w:val="00366E6C"/>
    <w:rsid w:val="00371C17"/>
    <w:rsid w:val="003758DC"/>
    <w:rsid w:val="003760E4"/>
    <w:rsid w:val="003818B4"/>
    <w:rsid w:val="00381CF9"/>
    <w:rsid w:val="003847D0"/>
    <w:rsid w:val="00384CED"/>
    <w:rsid w:val="00385078"/>
    <w:rsid w:val="003904D5"/>
    <w:rsid w:val="003909BE"/>
    <w:rsid w:val="00390F07"/>
    <w:rsid w:val="003947CD"/>
    <w:rsid w:val="003950D7"/>
    <w:rsid w:val="003B2192"/>
    <w:rsid w:val="003B7245"/>
    <w:rsid w:val="003C2665"/>
    <w:rsid w:val="003C5260"/>
    <w:rsid w:val="003C5360"/>
    <w:rsid w:val="003D6970"/>
    <w:rsid w:val="003E3729"/>
    <w:rsid w:val="003E4807"/>
    <w:rsid w:val="003E59C4"/>
    <w:rsid w:val="003E6036"/>
    <w:rsid w:val="003E7803"/>
    <w:rsid w:val="003F1DE2"/>
    <w:rsid w:val="003F76E6"/>
    <w:rsid w:val="00404F2F"/>
    <w:rsid w:val="0041163E"/>
    <w:rsid w:val="00415B32"/>
    <w:rsid w:val="00417577"/>
    <w:rsid w:val="00422EB2"/>
    <w:rsid w:val="00424B0D"/>
    <w:rsid w:val="00425F2D"/>
    <w:rsid w:val="00426724"/>
    <w:rsid w:val="00431B9E"/>
    <w:rsid w:val="00431F5B"/>
    <w:rsid w:val="00434412"/>
    <w:rsid w:val="0043483B"/>
    <w:rsid w:val="00436CB5"/>
    <w:rsid w:val="00446384"/>
    <w:rsid w:val="00451147"/>
    <w:rsid w:val="0045149B"/>
    <w:rsid w:val="00452834"/>
    <w:rsid w:val="00455A0C"/>
    <w:rsid w:val="00457BB9"/>
    <w:rsid w:val="00460686"/>
    <w:rsid w:val="0046129D"/>
    <w:rsid w:val="00461FB1"/>
    <w:rsid w:val="0046733C"/>
    <w:rsid w:val="00471680"/>
    <w:rsid w:val="00473009"/>
    <w:rsid w:val="004742CC"/>
    <w:rsid w:val="00475BEE"/>
    <w:rsid w:val="004778D7"/>
    <w:rsid w:val="00480594"/>
    <w:rsid w:val="004855A0"/>
    <w:rsid w:val="00490E0F"/>
    <w:rsid w:val="0049165F"/>
    <w:rsid w:val="00493D0D"/>
    <w:rsid w:val="00496258"/>
    <w:rsid w:val="00496BC8"/>
    <w:rsid w:val="00496E22"/>
    <w:rsid w:val="00497723"/>
    <w:rsid w:val="004A03EA"/>
    <w:rsid w:val="004A0D49"/>
    <w:rsid w:val="004A474D"/>
    <w:rsid w:val="004B0019"/>
    <w:rsid w:val="004B07F4"/>
    <w:rsid w:val="004B239A"/>
    <w:rsid w:val="004B4125"/>
    <w:rsid w:val="004B4DC3"/>
    <w:rsid w:val="004C14F3"/>
    <w:rsid w:val="004C2273"/>
    <w:rsid w:val="004C2962"/>
    <w:rsid w:val="004C7C81"/>
    <w:rsid w:val="004D01F3"/>
    <w:rsid w:val="004D0863"/>
    <w:rsid w:val="004D1AE1"/>
    <w:rsid w:val="004D5031"/>
    <w:rsid w:val="004D5535"/>
    <w:rsid w:val="004D6748"/>
    <w:rsid w:val="004E1104"/>
    <w:rsid w:val="004E3E75"/>
    <w:rsid w:val="004E7082"/>
    <w:rsid w:val="004F18ED"/>
    <w:rsid w:val="004F296E"/>
    <w:rsid w:val="004F32CF"/>
    <w:rsid w:val="00501D23"/>
    <w:rsid w:val="00503442"/>
    <w:rsid w:val="00510D86"/>
    <w:rsid w:val="00510D88"/>
    <w:rsid w:val="00511298"/>
    <w:rsid w:val="005133BA"/>
    <w:rsid w:val="0051564A"/>
    <w:rsid w:val="00530502"/>
    <w:rsid w:val="005311DD"/>
    <w:rsid w:val="0053418B"/>
    <w:rsid w:val="005351D1"/>
    <w:rsid w:val="00535AB0"/>
    <w:rsid w:val="0053638A"/>
    <w:rsid w:val="0053758C"/>
    <w:rsid w:val="0054077D"/>
    <w:rsid w:val="00544A8D"/>
    <w:rsid w:val="005501A2"/>
    <w:rsid w:val="0055364D"/>
    <w:rsid w:val="00556194"/>
    <w:rsid w:val="005571E2"/>
    <w:rsid w:val="00565C7D"/>
    <w:rsid w:val="00567AFF"/>
    <w:rsid w:val="00583066"/>
    <w:rsid w:val="005860FE"/>
    <w:rsid w:val="005907E3"/>
    <w:rsid w:val="005A51BF"/>
    <w:rsid w:val="005A57DE"/>
    <w:rsid w:val="005A615D"/>
    <w:rsid w:val="005B6CE0"/>
    <w:rsid w:val="005C30DF"/>
    <w:rsid w:val="005C51EE"/>
    <w:rsid w:val="005D0297"/>
    <w:rsid w:val="005D0C37"/>
    <w:rsid w:val="005D312F"/>
    <w:rsid w:val="005D3662"/>
    <w:rsid w:val="005D788A"/>
    <w:rsid w:val="005F0B30"/>
    <w:rsid w:val="005F2C38"/>
    <w:rsid w:val="005F3C2B"/>
    <w:rsid w:val="005F5696"/>
    <w:rsid w:val="005F6A7D"/>
    <w:rsid w:val="006001CE"/>
    <w:rsid w:val="006011FF"/>
    <w:rsid w:val="0060695A"/>
    <w:rsid w:val="0061365C"/>
    <w:rsid w:val="006154E1"/>
    <w:rsid w:val="00615CB6"/>
    <w:rsid w:val="00616A8D"/>
    <w:rsid w:val="00616E4E"/>
    <w:rsid w:val="0061722D"/>
    <w:rsid w:val="006228FA"/>
    <w:rsid w:val="006264BA"/>
    <w:rsid w:val="0063204D"/>
    <w:rsid w:val="00634509"/>
    <w:rsid w:val="00636A93"/>
    <w:rsid w:val="00640573"/>
    <w:rsid w:val="00641851"/>
    <w:rsid w:val="00642CE7"/>
    <w:rsid w:val="006458CA"/>
    <w:rsid w:val="006507AD"/>
    <w:rsid w:val="006507C7"/>
    <w:rsid w:val="006512C5"/>
    <w:rsid w:val="00654487"/>
    <w:rsid w:val="00660CC5"/>
    <w:rsid w:val="006625A3"/>
    <w:rsid w:val="006656BC"/>
    <w:rsid w:val="006709FD"/>
    <w:rsid w:val="0067221A"/>
    <w:rsid w:val="006736C3"/>
    <w:rsid w:val="00675E87"/>
    <w:rsid w:val="00676EE6"/>
    <w:rsid w:val="00681CB2"/>
    <w:rsid w:val="00681F8B"/>
    <w:rsid w:val="006854A4"/>
    <w:rsid w:val="00690B59"/>
    <w:rsid w:val="00694DCD"/>
    <w:rsid w:val="006A0D73"/>
    <w:rsid w:val="006A3C09"/>
    <w:rsid w:val="006A3C3B"/>
    <w:rsid w:val="006A3EAC"/>
    <w:rsid w:val="006B0B2C"/>
    <w:rsid w:val="006B2439"/>
    <w:rsid w:val="006B2C53"/>
    <w:rsid w:val="006B5EF9"/>
    <w:rsid w:val="006B60EF"/>
    <w:rsid w:val="006B682D"/>
    <w:rsid w:val="006C0659"/>
    <w:rsid w:val="006C2BCC"/>
    <w:rsid w:val="006C599D"/>
    <w:rsid w:val="006D18E7"/>
    <w:rsid w:val="006D1D2E"/>
    <w:rsid w:val="006D38A8"/>
    <w:rsid w:val="006D55A4"/>
    <w:rsid w:val="006D6D2B"/>
    <w:rsid w:val="006D7D49"/>
    <w:rsid w:val="006E1C17"/>
    <w:rsid w:val="006E26A8"/>
    <w:rsid w:val="006E3DA0"/>
    <w:rsid w:val="006F0966"/>
    <w:rsid w:val="006F100D"/>
    <w:rsid w:val="006F377F"/>
    <w:rsid w:val="006F3CAF"/>
    <w:rsid w:val="00704175"/>
    <w:rsid w:val="00712A97"/>
    <w:rsid w:val="00713955"/>
    <w:rsid w:val="007142B8"/>
    <w:rsid w:val="007148A5"/>
    <w:rsid w:val="00716166"/>
    <w:rsid w:val="007164B0"/>
    <w:rsid w:val="007170EB"/>
    <w:rsid w:val="00724431"/>
    <w:rsid w:val="00731725"/>
    <w:rsid w:val="007401EB"/>
    <w:rsid w:val="00740A90"/>
    <w:rsid w:val="0074438D"/>
    <w:rsid w:val="00751F6C"/>
    <w:rsid w:val="0075256F"/>
    <w:rsid w:val="0075312F"/>
    <w:rsid w:val="00753DE3"/>
    <w:rsid w:val="0075412A"/>
    <w:rsid w:val="0075445F"/>
    <w:rsid w:val="00754B3C"/>
    <w:rsid w:val="00756A9E"/>
    <w:rsid w:val="00770026"/>
    <w:rsid w:val="00770DD9"/>
    <w:rsid w:val="007714A3"/>
    <w:rsid w:val="00773131"/>
    <w:rsid w:val="0078372D"/>
    <w:rsid w:val="0078565F"/>
    <w:rsid w:val="00790586"/>
    <w:rsid w:val="007965BD"/>
    <w:rsid w:val="007971F3"/>
    <w:rsid w:val="007A437B"/>
    <w:rsid w:val="007A479F"/>
    <w:rsid w:val="007A6F40"/>
    <w:rsid w:val="007C0EE6"/>
    <w:rsid w:val="007C322F"/>
    <w:rsid w:val="007C32AA"/>
    <w:rsid w:val="007C4B0F"/>
    <w:rsid w:val="007D3AE1"/>
    <w:rsid w:val="007D4F72"/>
    <w:rsid w:val="007D50E0"/>
    <w:rsid w:val="007D5836"/>
    <w:rsid w:val="007D5D91"/>
    <w:rsid w:val="007E033E"/>
    <w:rsid w:val="007E050B"/>
    <w:rsid w:val="007E3C82"/>
    <w:rsid w:val="007E3D3C"/>
    <w:rsid w:val="007F0844"/>
    <w:rsid w:val="007F0CD3"/>
    <w:rsid w:val="007F6611"/>
    <w:rsid w:val="00806008"/>
    <w:rsid w:val="00810209"/>
    <w:rsid w:val="008112A4"/>
    <w:rsid w:val="008146AF"/>
    <w:rsid w:val="0082065D"/>
    <w:rsid w:val="00835E41"/>
    <w:rsid w:val="00843797"/>
    <w:rsid w:val="0084515B"/>
    <w:rsid w:val="00850996"/>
    <w:rsid w:val="00851306"/>
    <w:rsid w:val="008525E7"/>
    <w:rsid w:val="00852ADA"/>
    <w:rsid w:val="00852CE5"/>
    <w:rsid w:val="00861C6B"/>
    <w:rsid w:val="0086569A"/>
    <w:rsid w:val="00872A7B"/>
    <w:rsid w:val="00874AF4"/>
    <w:rsid w:val="00884F21"/>
    <w:rsid w:val="00885F76"/>
    <w:rsid w:val="00886250"/>
    <w:rsid w:val="00886EA8"/>
    <w:rsid w:val="00895B66"/>
    <w:rsid w:val="008A0E09"/>
    <w:rsid w:val="008A1D83"/>
    <w:rsid w:val="008A2E96"/>
    <w:rsid w:val="008A3B65"/>
    <w:rsid w:val="008A65C4"/>
    <w:rsid w:val="008A700B"/>
    <w:rsid w:val="008A70C4"/>
    <w:rsid w:val="008A79F8"/>
    <w:rsid w:val="008B009B"/>
    <w:rsid w:val="008B1614"/>
    <w:rsid w:val="008B33C2"/>
    <w:rsid w:val="008B3AFB"/>
    <w:rsid w:val="008B529F"/>
    <w:rsid w:val="008B6A93"/>
    <w:rsid w:val="008B7208"/>
    <w:rsid w:val="008B7536"/>
    <w:rsid w:val="008C1A86"/>
    <w:rsid w:val="008C2A6C"/>
    <w:rsid w:val="008C6535"/>
    <w:rsid w:val="008C6F56"/>
    <w:rsid w:val="008D0D5A"/>
    <w:rsid w:val="008D39B4"/>
    <w:rsid w:val="008D4464"/>
    <w:rsid w:val="008E1ECE"/>
    <w:rsid w:val="008E4B1B"/>
    <w:rsid w:val="008E666C"/>
    <w:rsid w:val="008E73B0"/>
    <w:rsid w:val="00900B55"/>
    <w:rsid w:val="00903DF5"/>
    <w:rsid w:val="009052C0"/>
    <w:rsid w:val="009102AB"/>
    <w:rsid w:val="009146F0"/>
    <w:rsid w:val="00916BBE"/>
    <w:rsid w:val="00920653"/>
    <w:rsid w:val="009252F3"/>
    <w:rsid w:val="0093645A"/>
    <w:rsid w:val="009420D0"/>
    <w:rsid w:val="00950BA8"/>
    <w:rsid w:val="009611A8"/>
    <w:rsid w:val="00963272"/>
    <w:rsid w:val="00965023"/>
    <w:rsid w:val="00974345"/>
    <w:rsid w:val="009872F9"/>
    <w:rsid w:val="00990A9D"/>
    <w:rsid w:val="0099245D"/>
    <w:rsid w:val="00997EF5"/>
    <w:rsid w:val="009A3904"/>
    <w:rsid w:val="009A6033"/>
    <w:rsid w:val="009A6490"/>
    <w:rsid w:val="009B774B"/>
    <w:rsid w:val="009C1284"/>
    <w:rsid w:val="009C4796"/>
    <w:rsid w:val="009C6933"/>
    <w:rsid w:val="009C7388"/>
    <w:rsid w:val="009C7E87"/>
    <w:rsid w:val="009D32ED"/>
    <w:rsid w:val="009E5B3B"/>
    <w:rsid w:val="009F0CFB"/>
    <w:rsid w:val="009F3825"/>
    <w:rsid w:val="00A04409"/>
    <w:rsid w:val="00A06A78"/>
    <w:rsid w:val="00A0707B"/>
    <w:rsid w:val="00A07413"/>
    <w:rsid w:val="00A1450C"/>
    <w:rsid w:val="00A24091"/>
    <w:rsid w:val="00A24816"/>
    <w:rsid w:val="00A25581"/>
    <w:rsid w:val="00A30CCB"/>
    <w:rsid w:val="00A33B6E"/>
    <w:rsid w:val="00A36848"/>
    <w:rsid w:val="00A36B2A"/>
    <w:rsid w:val="00A50EAC"/>
    <w:rsid w:val="00A64738"/>
    <w:rsid w:val="00A729D0"/>
    <w:rsid w:val="00A750A3"/>
    <w:rsid w:val="00A8191D"/>
    <w:rsid w:val="00A85B7C"/>
    <w:rsid w:val="00A86C45"/>
    <w:rsid w:val="00A90D30"/>
    <w:rsid w:val="00A94BAC"/>
    <w:rsid w:val="00A95FB6"/>
    <w:rsid w:val="00AA294A"/>
    <w:rsid w:val="00AA66D7"/>
    <w:rsid w:val="00AA672A"/>
    <w:rsid w:val="00AB2837"/>
    <w:rsid w:val="00AB519E"/>
    <w:rsid w:val="00AB6FE7"/>
    <w:rsid w:val="00AB7520"/>
    <w:rsid w:val="00AC13AB"/>
    <w:rsid w:val="00AC151F"/>
    <w:rsid w:val="00AC28AD"/>
    <w:rsid w:val="00AD3629"/>
    <w:rsid w:val="00AE26D7"/>
    <w:rsid w:val="00AF2737"/>
    <w:rsid w:val="00B00F2C"/>
    <w:rsid w:val="00B0244B"/>
    <w:rsid w:val="00B02662"/>
    <w:rsid w:val="00B04F72"/>
    <w:rsid w:val="00B1141E"/>
    <w:rsid w:val="00B128DF"/>
    <w:rsid w:val="00B139D9"/>
    <w:rsid w:val="00B14808"/>
    <w:rsid w:val="00B2180A"/>
    <w:rsid w:val="00B246D8"/>
    <w:rsid w:val="00B32DFC"/>
    <w:rsid w:val="00B41322"/>
    <w:rsid w:val="00B45A08"/>
    <w:rsid w:val="00B47138"/>
    <w:rsid w:val="00B515F5"/>
    <w:rsid w:val="00B55FE2"/>
    <w:rsid w:val="00B64D90"/>
    <w:rsid w:val="00B673FE"/>
    <w:rsid w:val="00B72542"/>
    <w:rsid w:val="00B74773"/>
    <w:rsid w:val="00B77EA4"/>
    <w:rsid w:val="00B80FDE"/>
    <w:rsid w:val="00B8345B"/>
    <w:rsid w:val="00B85672"/>
    <w:rsid w:val="00B86D82"/>
    <w:rsid w:val="00B8793B"/>
    <w:rsid w:val="00B87C42"/>
    <w:rsid w:val="00B87EC7"/>
    <w:rsid w:val="00B90016"/>
    <w:rsid w:val="00B94D5D"/>
    <w:rsid w:val="00B94F82"/>
    <w:rsid w:val="00B95BA3"/>
    <w:rsid w:val="00B96EDA"/>
    <w:rsid w:val="00BA0DA8"/>
    <w:rsid w:val="00BA10A0"/>
    <w:rsid w:val="00BA11A5"/>
    <w:rsid w:val="00BA6715"/>
    <w:rsid w:val="00BA7F8F"/>
    <w:rsid w:val="00BB03EF"/>
    <w:rsid w:val="00BB15C0"/>
    <w:rsid w:val="00BB1ECA"/>
    <w:rsid w:val="00BB2C03"/>
    <w:rsid w:val="00BB32D8"/>
    <w:rsid w:val="00BB488E"/>
    <w:rsid w:val="00BB5981"/>
    <w:rsid w:val="00BB6109"/>
    <w:rsid w:val="00BC6F43"/>
    <w:rsid w:val="00BD27C0"/>
    <w:rsid w:val="00BD4842"/>
    <w:rsid w:val="00BD7373"/>
    <w:rsid w:val="00BD7C97"/>
    <w:rsid w:val="00BD7E19"/>
    <w:rsid w:val="00BE17EC"/>
    <w:rsid w:val="00BE223C"/>
    <w:rsid w:val="00BE2A86"/>
    <w:rsid w:val="00BE517E"/>
    <w:rsid w:val="00BF14FF"/>
    <w:rsid w:val="00BF4C48"/>
    <w:rsid w:val="00BF5BFD"/>
    <w:rsid w:val="00BF6BF0"/>
    <w:rsid w:val="00C0316D"/>
    <w:rsid w:val="00C04259"/>
    <w:rsid w:val="00C04AE9"/>
    <w:rsid w:val="00C054FA"/>
    <w:rsid w:val="00C06D6E"/>
    <w:rsid w:val="00C10051"/>
    <w:rsid w:val="00C10920"/>
    <w:rsid w:val="00C15E80"/>
    <w:rsid w:val="00C16261"/>
    <w:rsid w:val="00C16533"/>
    <w:rsid w:val="00C17259"/>
    <w:rsid w:val="00C21121"/>
    <w:rsid w:val="00C239C9"/>
    <w:rsid w:val="00C2587C"/>
    <w:rsid w:val="00C2735E"/>
    <w:rsid w:val="00C276D4"/>
    <w:rsid w:val="00C311A6"/>
    <w:rsid w:val="00C31526"/>
    <w:rsid w:val="00C3306E"/>
    <w:rsid w:val="00C33965"/>
    <w:rsid w:val="00C350CC"/>
    <w:rsid w:val="00C4157C"/>
    <w:rsid w:val="00C51B4A"/>
    <w:rsid w:val="00C53950"/>
    <w:rsid w:val="00C54B7C"/>
    <w:rsid w:val="00C56B1B"/>
    <w:rsid w:val="00C56FAB"/>
    <w:rsid w:val="00C63E56"/>
    <w:rsid w:val="00C64569"/>
    <w:rsid w:val="00C65FCE"/>
    <w:rsid w:val="00C7330E"/>
    <w:rsid w:val="00C74495"/>
    <w:rsid w:val="00C7583A"/>
    <w:rsid w:val="00C76C0C"/>
    <w:rsid w:val="00C904DA"/>
    <w:rsid w:val="00C91C9F"/>
    <w:rsid w:val="00C96163"/>
    <w:rsid w:val="00C97E02"/>
    <w:rsid w:val="00CA09BB"/>
    <w:rsid w:val="00CB3FB4"/>
    <w:rsid w:val="00CB4C8F"/>
    <w:rsid w:val="00CB6012"/>
    <w:rsid w:val="00CB660B"/>
    <w:rsid w:val="00CB7B14"/>
    <w:rsid w:val="00CC090F"/>
    <w:rsid w:val="00CC10E7"/>
    <w:rsid w:val="00CC1E7E"/>
    <w:rsid w:val="00CC41C5"/>
    <w:rsid w:val="00CC50AB"/>
    <w:rsid w:val="00CC6186"/>
    <w:rsid w:val="00CC6D80"/>
    <w:rsid w:val="00CD2870"/>
    <w:rsid w:val="00CD2AE7"/>
    <w:rsid w:val="00CD7A50"/>
    <w:rsid w:val="00CE4677"/>
    <w:rsid w:val="00CE61A4"/>
    <w:rsid w:val="00CE7391"/>
    <w:rsid w:val="00CE768E"/>
    <w:rsid w:val="00CE793C"/>
    <w:rsid w:val="00CE7FAF"/>
    <w:rsid w:val="00CF0F47"/>
    <w:rsid w:val="00CF1480"/>
    <w:rsid w:val="00CF49E3"/>
    <w:rsid w:val="00CF79C6"/>
    <w:rsid w:val="00D073E8"/>
    <w:rsid w:val="00D07824"/>
    <w:rsid w:val="00D1188A"/>
    <w:rsid w:val="00D15FF3"/>
    <w:rsid w:val="00D16B17"/>
    <w:rsid w:val="00D16D9C"/>
    <w:rsid w:val="00D41143"/>
    <w:rsid w:val="00D42E00"/>
    <w:rsid w:val="00D42F8D"/>
    <w:rsid w:val="00D44423"/>
    <w:rsid w:val="00D44472"/>
    <w:rsid w:val="00D45B08"/>
    <w:rsid w:val="00D464E0"/>
    <w:rsid w:val="00D4709E"/>
    <w:rsid w:val="00D513C4"/>
    <w:rsid w:val="00D53BC7"/>
    <w:rsid w:val="00D55932"/>
    <w:rsid w:val="00D56EB9"/>
    <w:rsid w:val="00D60FEE"/>
    <w:rsid w:val="00D6353D"/>
    <w:rsid w:val="00D72C1E"/>
    <w:rsid w:val="00D747A1"/>
    <w:rsid w:val="00D803A3"/>
    <w:rsid w:val="00D85790"/>
    <w:rsid w:val="00D859B8"/>
    <w:rsid w:val="00D867CB"/>
    <w:rsid w:val="00D925D6"/>
    <w:rsid w:val="00D94AE9"/>
    <w:rsid w:val="00D952C9"/>
    <w:rsid w:val="00D96581"/>
    <w:rsid w:val="00DA3852"/>
    <w:rsid w:val="00DA3AF5"/>
    <w:rsid w:val="00DA3DD0"/>
    <w:rsid w:val="00DA40EB"/>
    <w:rsid w:val="00DA45F1"/>
    <w:rsid w:val="00DA4800"/>
    <w:rsid w:val="00DB22ED"/>
    <w:rsid w:val="00DB4FA1"/>
    <w:rsid w:val="00DB5ED9"/>
    <w:rsid w:val="00DB5EE0"/>
    <w:rsid w:val="00DB6493"/>
    <w:rsid w:val="00DB6830"/>
    <w:rsid w:val="00DC01E4"/>
    <w:rsid w:val="00DC070C"/>
    <w:rsid w:val="00DC15F4"/>
    <w:rsid w:val="00DC3388"/>
    <w:rsid w:val="00DC5204"/>
    <w:rsid w:val="00DD5143"/>
    <w:rsid w:val="00DD6BB5"/>
    <w:rsid w:val="00DD6DFE"/>
    <w:rsid w:val="00DE0942"/>
    <w:rsid w:val="00DE7583"/>
    <w:rsid w:val="00DF2E2F"/>
    <w:rsid w:val="00DF5D41"/>
    <w:rsid w:val="00DF613E"/>
    <w:rsid w:val="00E00AE1"/>
    <w:rsid w:val="00E01F2E"/>
    <w:rsid w:val="00E037A7"/>
    <w:rsid w:val="00E03FFE"/>
    <w:rsid w:val="00E1207C"/>
    <w:rsid w:val="00E148C8"/>
    <w:rsid w:val="00E17911"/>
    <w:rsid w:val="00E20D2A"/>
    <w:rsid w:val="00E34ADD"/>
    <w:rsid w:val="00E37022"/>
    <w:rsid w:val="00E37ADB"/>
    <w:rsid w:val="00E423E7"/>
    <w:rsid w:val="00E446AF"/>
    <w:rsid w:val="00E4582F"/>
    <w:rsid w:val="00E51365"/>
    <w:rsid w:val="00E53DEA"/>
    <w:rsid w:val="00E54E2F"/>
    <w:rsid w:val="00E550EE"/>
    <w:rsid w:val="00E56A2D"/>
    <w:rsid w:val="00E632E0"/>
    <w:rsid w:val="00E64388"/>
    <w:rsid w:val="00E645B0"/>
    <w:rsid w:val="00E652D8"/>
    <w:rsid w:val="00E66090"/>
    <w:rsid w:val="00E66B5D"/>
    <w:rsid w:val="00E735BD"/>
    <w:rsid w:val="00E73670"/>
    <w:rsid w:val="00E74B4C"/>
    <w:rsid w:val="00E84C96"/>
    <w:rsid w:val="00E87708"/>
    <w:rsid w:val="00E91CBA"/>
    <w:rsid w:val="00E9709F"/>
    <w:rsid w:val="00EA0CD0"/>
    <w:rsid w:val="00EA114B"/>
    <w:rsid w:val="00EA1714"/>
    <w:rsid w:val="00EA59EF"/>
    <w:rsid w:val="00EA6093"/>
    <w:rsid w:val="00EA63CE"/>
    <w:rsid w:val="00EB0E68"/>
    <w:rsid w:val="00EB6A3C"/>
    <w:rsid w:val="00EC0D55"/>
    <w:rsid w:val="00EC373E"/>
    <w:rsid w:val="00EC3ADD"/>
    <w:rsid w:val="00EC3BF0"/>
    <w:rsid w:val="00ED366D"/>
    <w:rsid w:val="00ED3A8C"/>
    <w:rsid w:val="00ED5746"/>
    <w:rsid w:val="00ED7201"/>
    <w:rsid w:val="00EE35F2"/>
    <w:rsid w:val="00EE6FE6"/>
    <w:rsid w:val="00EF16CF"/>
    <w:rsid w:val="00F015FB"/>
    <w:rsid w:val="00F0721C"/>
    <w:rsid w:val="00F10C78"/>
    <w:rsid w:val="00F13B61"/>
    <w:rsid w:val="00F141BD"/>
    <w:rsid w:val="00F14BD2"/>
    <w:rsid w:val="00F16593"/>
    <w:rsid w:val="00F20774"/>
    <w:rsid w:val="00F20E6C"/>
    <w:rsid w:val="00F25A9C"/>
    <w:rsid w:val="00F31D1E"/>
    <w:rsid w:val="00F329B6"/>
    <w:rsid w:val="00F33309"/>
    <w:rsid w:val="00F33F62"/>
    <w:rsid w:val="00F412A6"/>
    <w:rsid w:val="00F4275A"/>
    <w:rsid w:val="00F51C57"/>
    <w:rsid w:val="00F51F0D"/>
    <w:rsid w:val="00F55E34"/>
    <w:rsid w:val="00F56897"/>
    <w:rsid w:val="00F577DB"/>
    <w:rsid w:val="00F610F9"/>
    <w:rsid w:val="00F618AB"/>
    <w:rsid w:val="00F61B79"/>
    <w:rsid w:val="00F62F14"/>
    <w:rsid w:val="00F63EE5"/>
    <w:rsid w:val="00F71B40"/>
    <w:rsid w:val="00F73DC6"/>
    <w:rsid w:val="00F744C0"/>
    <w:rsid w:val="00F74FF4"/>
    <w:rsid w:val="00F7520B"/>
    <w:rsid w:val="00F82317"/>
    <w:rsid w:val="00F83302"/>
    <w:rsid w:val="00F8719B"/>
    <w:rsid w:val="00F949A4"/>
    <w:rsid w:val="00F94FE1"/>
    <w:rsid w:val="00F9614A"/>
    <w:rsid w:val="00FA1CF4"/>
    <w:rsid w:val="00FA2559"/>
    <w:rsid w:val="00FA4853"/>
    <w:rsid w:val="00FA753B"/>
    <w:rsid w:val="00FB0C02"/>
    <w:rsid w:val="00FC1B64"/>
    <w:rsid w:val="00FC302B"/>
    <w:rsid w:val="00FC653B"/>
    <w:rsid w:val="00FC6FF7"/>
    <w:rsid w:val="00FC7C71"/>
    <w:rsid w:val="00FD204F"/>
    <w:rsid w:val="00FE65E6"/>
    <w:rsid w:val="00FE7E67"/>
    <w:rsid w:val="00FF4129"/>
    <w:rsid w:val="00FF5645"/>
    <w:rsid w:val="00FF692F"/>
    <w:rsid w:val="00FF7A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009,#002776"/>
    </o:shapedefaults>
    <o:shapelayout v:ext="edit">
      <o:idmap v:ext="edit" data="1"/>
    </o:shapelayout>
  </w:shapeDefaults>
  <w:decimalSymbol w:val="."/>
  <w:listSeparator w:val=","/>
  <w14:docId w14:val="182982D3"/>
  <w15:docId w15:val="{9856B6D4-68B9-4D8A-839D-1672E248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B4"/>
    <w:rPr>
      <w:sz w:val="24"/>
      <w:szCs w:val="24"/>
      <w:lang w:eastAsia="en-US"/>
    </w:rPr>
  </w:style>
  <w:style w:type="paragraph" w:styleId="Heading1">
    <w:name w:val="heading 1"/>
    <w:basedOn w:val="Normal"/>
    <w:next w:val="Normal"/>
    <w:link w:val="Heading1Char"/>
    <w:qFormat/>
    <w:rsid w:val="00583066"/>
    <w:pPr>
      <w:outlineLvl w:val="0"/>
    </w:pPr>
    <w:rPr>
      <w:rFonts w:ascii="Calibri" w:hAnsi="Calibri"/>
      <w:b/>
      <w:color w:val="002060"/>
      <w:sz w:val="21"/>
      <w:szCs w:val="21"/>
    </w:rPr>
  </w:style>
  <w:style w:type="paragraph" w:styleId="Heading2">
    <w:name w:val="heading 2"/>
    <w:basedOn w:val="Normal"/>
    <w:next w:val="Normal"/>
    <w:link w:val="Heading2Char"/>
    <w:uiPriority w:val="9"/>
    <w:semiHidden/>
    <w:unhideWhenUsed/>
    <w:qFormat/>
    <w:rsid w:val="00335CB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164B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94AE9"/>
    <w:rPr>
      <w:color w:val="0000FF"/>
      <w:u w:val="single"/>
    </w:rPr>
  </w:style>
  <w:style w:type="paragraph" w:styleId="Header">
    <w:name w:val="header"/>
    <w:basedOn w:val="Normal"/>
    <w:link w:val="HeaderChar"/>
    <w:uiPriority w:val="99"/>
    <w:unhideWhenUsed/>
    <w:rsid w:val="00A0707B"/>
    <w:pPr>
      <w:tabs>
        <w:tab w:val="center" w:pos="4680"/>
        <w:tab w:val="right" w:pos="9360"/>
      </w:tabs>
    </w:pPr>
  </w:style>
  <w:style w:type="character" w:customStyle="1" w:styleId="HeaderChar">
    <w:name w:val="Header Char"/>
    <w:link w:val="Header"/>
    <w:uiPriority w:val="99"/>
    <w:rsid w:val="00A0707B"/>
    <w:rPr>
      <w:sz w:val="24"/>
      <w:szCs w:val="24"/>
    </w:rPr>
  </w:style>
  <w:style w:type="paragraph" w:styleId="Footer">
    <w:name w:val="footer"/>
    <w:basedOn w:val="Normal"/>
    <w:link w:val="FooterChar"/>
    <w:uiPriority w:val="99"/>
    <w:unhideWhenUsed/>
    <w:rsid w:val="00A0707B"/>
    <w:pPr>
      <w:tabs>
        <w:tab w:val="center" w:pos="4680"/>
        <w:tab w:val="right" w:pos="9360"/>
      </w:tabs>
    </w:pPr>
  </w:style>
  <w:style w:type="character" w:customStyle="1" w:styleId="FooterChar">
    <w:name w:val="Footer Char"/>
    <w:link w:val="Footer"/>
    <w:uiPriority w:val="99"/>
    <w:rsid w:val="00A0707B"/>
    <w:rPr>
      <w:sz w:val="24"/>
      <w:szCs w:val="24"/>
    </w:rPr>
  </w:style>
  <w:style w:type="character" w:styleId="Strong">
    <w:name w:val="Strong"/>
    <w:qFormat/>
    <w:rsid w:val="00C2735E"/>
    <w:rPr>
      <w:b/>
      <w:bCs/>
    </w:rPr>
  </w:style>
  <w:style w:type="paragraph" w:customStyle="1" w:styleId="contenttext">
    <w:name w:val="contenttext"/>
    <w:basedOn w:val="Normal"/>
    <w:rsid w:val="00C2735E"/>
    <w:pPr>
      <w:spacing w:before="100" w:beforeAutospacing="1" w:after="100" w:afterAutospacing="1"/>
    </w:pPr>
    <w:rPr>
      <w:rFonts w:eastAsia="SimSun"/>
      <w:lang w:eastAsia="zh-CN" w:bidi="he-IL"/>
    </w:rPr>
  </w:style>
  <w:style w:type="paragraph" w:styleId="NormalWeb">
    <w:name w:val="Normal (Web)"/>
    <w:basedOn w:val="Normal"/>
    <w:uiPriority w:val="99"/>
    <w:rsid w:val="003F76E6"/>
    <w:pPr>
      <w:spacing w:before="100" w:beforeAutospacing="1" w:after="100" w:afterAutospacing="1"/>
    </w:pPr>
    <w:rPr>
      <w:rFonts w:eastAsia="SimSun"/>
      <w:lang w:eastAsia="zh-CN" w:bidi="he-IL"/>
    </w:rPr>
  </w:style>
  <w:style w:type="paragraph" w:styleId="NoSpacing">
    <w:name w:val="No Spacing"/>
    <w:uiPriority w:val="1"/>
    <w:qFormat/>
    <w:rsid w:val="00AB6FE7"/>
    <w:rPr>
      <w:sz w:val="24"/>
      <w:szCs w:val="24"/>
      <w:lang w:val="en-US" w:eastAsia="en-US"/>
    </w:rPr>
  </w:style>
  <w:style w:type="paragraph" w:customStyle="1" w:styleId="Style2">
    <w:name w:val="Style2"/>
    <w:basedOn w:val="Header"/>
    <w:rsid w:val="00694DCD"/>
    <w:pPr>
      <w:numPr>
        <w:numId w:val="9"/>
      </w:numPr>
      <w:tabs>
        <w:tab w:val="clear" w:pos="4680"/>
        <w:tab w:val="clear" w:pos="9360"/>
      </w:tabs>
      <w:spacing w:before="60" w:after="60"/>
    </w:pPr>
  </w:style>
  <w:style w:type="table" w:styleId="TableGrid">
    <w:name w:val="Table Grid"/>
    <w:basedOn w:val="TableNormal"/>
    <w:uiPriority w:val="59"/>
    <w:rsid w:val="00694D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B5EE0"/>
    <w:rPr>
      <w:rFonts w:ascii="Tahoma" w:hAnsi="Tahoma" w:cs="Tahoma"/>
      <w:sz w:val="16"/>
      <w:szCs w:val="16"/>
    </w:rPr>
  </w:style>
  <w:style w:type="character" w:customStyle="1" w:styleId="BalloonTextChar">
    <w:name w:val="Balloon Text Char"/>
    <w:link w:val="BalloonText"/>
    <w:uiPriority w:val="99"/>
    <w:semiHidden/>
    <w:rsid w:val="00DB5EE0"/>
    <w:rPr>
      <w:rFonts w:ascii="Tahoma" w:hAnsi="Tahoma" w:cs="Tahoma"/>
      <w:sz w:val="16"/>
      <w:szCs w:val="16"/>
      <w:lang w:val="en-US" w:eastAsia="en-US"/>
    </w:rPr>
  </w:style>
  <w:style w:type="character" w:styleId="CommentReference">
    <w:name w:val="annotation reference"/>
    <w:uiPriority w:val="99"/>
    <w:semiHidden/>
    <w:unhideWhenUsed/>
    <w:rsid w:val="001E479F"/>
    <w:rPr>
      <w:sz w:val="16"/>
      <w:szCs w:val="16"/>
    </w:rPr>
  </w:style>
  <w:style w:type="paragraph" w:styleId="CommentText">
    <w:name w:val="annotation text"/>
    <w:basedOn w:val="Normal"/>
    <w:link w:val="CommentTextChar"/>
    <w:uiPriority w:val="99"/>
    <w:semiHidden/>
    <w:unhideWhenUsed/>
    <w:rsid w:val="001E479F"/>
    <w:rPr>
      <w:sz w:val="20"/>
      <w:szCs w:val="20"/>
    </w:rPr>
  </w:style>
  <w:style w:type="character" w:customStyle="1" w:styleId="CommentTextChar">
    <w:name w:val="Comment Text Char"/>
    <w:link w:val="CommentText"/>
    <w:uiPriority w:val="99"/>
    <w:semiHidden/>
    <w:rsid w:val="001E479F"/>
    <w:rPr>
      <w:lang w:val="en-US" w:eastAsia="en-US"/>
    </w:rPr>
  </w:style>
  <w:style w:type="paragraph" w:styleId="CommentSubject">
    <w:name w:val="annotation subject"/>
    <w:basedOn w:val="CommentText"/>
    <w:next w:val="CommentText"/>
    <w:link w:val="CommentSubjectChar"/>
    <w:uiPriority w:val="99"/>
    <w:semiHidden/>
    <w:unhideWhenUsed/>
    <w:rsid w:val="001E479F"/>
    <w:rPr>
      <w:b/>
      <w:bCs/>
    </w:rPr>
  </w:style>
  <w:style w:type="character" w:customStyle="1" w:styleId="CommentSubjectChar">
    <w:name w:val="Comment Subject Char"/>
    <w:link w:val="CommentSubject"/>
    <w:uiPriority w:val="99"/>
    <w:semiHidden/>
    <w:rsid w:val="001E479F"/>
    <w:rPr>
      <w:b/>
      <w:bCs/>
      <w:lang w:val="en-US" w:eastAsia="en-US"/>
    </w:rPr>
  </w:style>
  <w:style w:type="paragraph" w:styleId="FootnoteText">
    <w:name w:val="footnote text"/>
    <w:basedOn w:val="Normal"/>
    <w:link w:val="FootnoteTextChar"/>
    <w:uiPriority w:val="99"/>
    <w:semiHidden/>
    <w:unhideWhenUsed/>
    <w:rsid w:val="001E479F"/>
    <w:rPr>
      <w:sz w:val="20"/>
      <w:szCs w:val="20"/>
    </w:rPr>
  </w:style>
  <w:style w:type="character" w:customStyle="1" w:styleId="FootnoteTextChar">
    <w:name w:val="Footnote Text Char"/>
    <w:link w:val="FootnoteText"/>
    <w:uiPriority w:val="99"/>
    <w:semiHidden/>
    <w:rsid w:val="001E479F"/>
    <w:rPr>
      <w:lang w:val="en-US" w:eastAsia="en-US"/>
    </w:rPr>
  </w:style>
  <w:style w:type="character" w:styleId="FootnoteReference">
    <w:name w:val="footnote reference"/>
    <w:uiPriority w:val="99"/>
    <w:semiHidden/>
    <w:unhideWhenUsed/>
    <w:rsid w:val="001E479F"/>
    <w:rPr>
      <w:vertAlign w:val="superscript"/>
    </w:rPr>
  </w:style>
  <w:style w:type="character" w:styleId="FollowedHyperlink">
    <w:name w:val="FollowedHyperlink"/>
    <w:uiPriority w:val="99"/>
    <w:semiHidden/>
    <w:unhideWhenUsed/>
    <w:rsid w:val="001202A8"/>
    <w:rPr>
      <w:color w:val="800080"/>
      <w:u w:val="single"/>
    </w:rPr>
  </w:style>
  <w:style w:type="paragraph" w:styleId="BodyText">
    <w:name w:val="Body Text"/>
    <w:link w:val="BodyTextChar"/>
    <w:uiPriority w:val="99"/>
    <w:unhideWhenUsed/>
    <w:rsid w:val="00EC0D55"/>
    <w:pPr>
      <w:spacing w:after="120"/>
      <w:jc w:val="center"/>
    </w:pPr>
    <w:rPr>
      <w:rFonts w:ascii="Gill Sans MT" w:hAnsi="Gill Sans MT"/>
      <w:color w:val="000000"/>
      <w:kern w:val="28"/>
      <w:sz w:val="60"/>
      <w:szCs w:val="60"/>
    </w:rPr>
  </w:style>
  <w:style w:type="character" w:customStyle="1" w:styleId="BodyTextChar">
    <w:name w:val="Body Text Char"/>
    <w:link w:val="BodyText"/>
    <w:uiPriority w:val="99"/>
    <w:rsid w:val="00EC0D55"/>
    <w:rPr>
      <w:rFonts w:ascii="Gill Sans MT" w:hAnsi="Gill Sans MT"/>
      <w:color w:val="000000"/>
      <w:kern w:val="28"/>
      <w:sz w:val="60"/>
      <w:szCs w:val="60"/>
      <w:lang w:val="en-AU" w:eastAsia="en-AU" w:bidi="ar-SA"/>
    </w:rPr>
  </w:style>
  <w:style w:type="paragraph" w:customStyle="1" w:styleId="KeyPoint">
    <w:name w:val="KeyPoint"/>
    <w:basedOn w:val="Normal"/>
    <w:rsid w:val="00B246D8"/>
    <w:pPr>
      <w:spacing w:before="60" w:after="60"/>
    </w:pPr>
    <w:rPr>
      <w:rFonts w:ascii="Arial" w:hAnsi="Arial"/>
      <w:sz w:val="20"/>
    </w:rPr>
  </w:style>
  <w:style w:type="paragraph" w:customStyle="1" w:styleId="Default">
    <w:name w:val="Default"/>
    <w:rsid w:val="0036652F"/>
    <w:pPr>
      <w:autoSpaceDE w:val="0"/>
      <w:autoSpaceDN w:val="0"/>
      <w:adjustRightInd w:val="0"/>
    </w:pPr>
    <w:rPr>
      <w:rFonts w:ascii="Calibri" w:hAnsi="Calibri" w:cs="Calibri"/>
      <w:color w:val="000000"/>
      <w:sz w:val="24"/>
      <w:szCs w:val="24"/>
    </w:rPr>
  </w:style>
  <w:style w:type="character" w:customStyle="1" w:styleId="Heading1Char">
    <w:name w:val="Heading 1 Char"/>
    <w:link w:val="Heading1"/>
    <w:rsid w:val="00583066"/>
    <w:rPr>
      <w:rFonts w:ascii="Calibri" w:hAnsi="Calibri"/>
      <w:b/>
      <w:color w:val="002060"/>
      <w:sz w:val="21"/>
      <w:szCs w:val="21"/>
      <w:lang w:eastAsia="en-US"/>
    </w:rPr>
  </w:style>
  <w:style w:type="paragraph" w:styleId="ListParagraph">
    <w:name w:val="List Paragraph"/>
    <w:basedOn w:val="Normal"/>
    <w:uiPriority w:val="34"/>
    <w:qFormat/>
    <w:rsid w:val="0093645A"/>
    <w:pPr>
      <w:ind w:left="720"/>
      <w:contextualSpacing/>
    </w:pPr>
    <w:rPr>
      <w:lang w:val="en-US"/>
    </w:rPr>
  </w:style>
  <w:style w:type="character" w:customStyle="1" w:styleId="Mention1">
    <w:name w:val="Mention1"/>
    <w:basedOn w:val="DefaultParagraphFont"/>
    <w:uiPriority w:val="99"/>
    <w:semiHidden/>
    <w:unhideWhenUsed/>
    <w:rsid w:val="001D2DEE"/>
    <w:rPr>
      <w:color w:val="2B579A"/>
      <w:shd w:val="clear" w:color="auto" w:fill="E6E6E6"/>
    </w:rPr>
  </w:style>
  <w:style w:type="character" w:customStyle="1" w:styleId="UnresolvedMention1">
    <w:name w:val="Unresolved Mention1"/>
    <w:basedOn w:val="DefaultParagraphFont"/>
    <w:uiPriority w:val="99"/>
    <w:semiHidden/>
    <w:unhideWhenUsed/>
    <w:rsid w:val="008B7536"/>
    <w:rPr>
      <w:color w:val="808080"/>
      <w:shd w:val="clear" w:color="auto" w:fill="E6E6E6"/>
    </w:rPr>
  </w:style>
  <w:style w:type="character" w:customStyle="1" w:styleId="Heading2Char">
    <w:name w:val="Heading 2 Char"/>
    <w:basedOn w:val="DefaultParagraphFont"/>
    <w:link w:val="Heading2"/>
    <w:uiPriority w:val="9"/>
    <w:semiHidden/>
    <w:rsid w:val="00335CBF"/>
    <w:rPr>
      <w:rFonts w:asciiTheme="majorHAnsi" w:eastAsiaTheme="majorEastAsia" w:hAnsiTheme="majorHAnsi" w:cstheme="majorBidi"/>
      <w:color w:val="365F91" w:themeColor="accent1" w:themeShade="BF"/>
      <w:sz w:val="26"/>
      <w:szCs w:val="26"/>
      <w:lang w:eastAsia="en-US"/>
    </w:rPr>
  </w:style>
  <w:style w:type="paragraph" w:styleId="ListBullet">
    <w:name w:val="List Bullet"/>
    <w:basedOn w:val="Normal"/>
    <w:uiPriority w:val="99"/>
    <w:unhideWhenUsed/>
    <w:qFormat/>
    <w:rsid w:val="00335CBF"/>
    <w:pPr>
      <w:numPr>
        <w:numId w:val="38"/>
      </w:numPr>
      <w:spacing w:after="120" w:line="276" w:lineRule="auto"/>
      <w:contextualSpacing/>
    </w:pPr>
    <w:rPr>
      <w:rFonts w:asciiTheme="minorHAnsi" w:eastAsiaTheme="minorEastAsia" w:hAnsiTheme="minorHAnsi" w:cstheme="minorBidi"/>
      <w:sz w:val="22"/>
      <w:szCs w:val="22"/>
    </w:rPr>
  </w:style>
  <w:style w:type="paragraph" w:styleId="ListBullet2">
    <w:name w:val="List Bullet 2"/>
    <w:basedOn w:val="Normal"/>
    <w:uiPriority w:val="99"/>
    <w:unhideWhenUsed/>
    <w:rsid w:val="00335CBF"/>
    <w:pPr>
      <w:numPr>
        <w:ilvl w:val="1"/>
        <w:numId w:val="38"/>
      </w:numPr>
      <w:spacing w:after="120" w:line="276" w:lineRule="auto"/>
      <w:contextualSpacing/>
    </w:pPr>
    <w:rPr>
      <w:rFonts w:asciiTheme="minorHAnsi" w:eastAsiaTheme="minorEastAsia" w:hAnsiTheme="minorHAnsi" w:cstheme="minorBidi"/>
      <w:sz w:val="22"/>
      <w:szCs w:val="22"/>
    </w:rPr>
  </w:style>
  <w:style w:type="paragraph" w:styleId="ListBullet3">
    <w:name w:val="List Bullet 3"/>
    <w:basedOn w:val="Normal"/>
    <w:uiPriority w:val="99"/>
    <w:semiHidden/>
    <w:rsid w:val="00335CBF"/>
    <w:pPr>
      <w:numPr>
        <w:ilvl w:val="2"/>
        <w:numId w:val="38"/>
      </w:numPr>
      <w:spacing w:after="120" w:line="276" w:lineRule="auto"/>
      <w:contextualSpacing/>
    </w:pPr>
    <w:rPr>
      <w:rFonts w:asciiTheme="minorHAnsi" w:eastAsiaTheme="minorEastAsia" w:hAnsiTheme="minorHAnsi" w:cstheme="minorBidi"/>
      <w:sz w:val="22"/>
      <w:szCs w:val="22"/>
    </w:rPr>
  </w:style>
  <w:style w:type="paragraph" w:styleId="ListBullet4">
    <w:name w:val="List Bullet 4"/>
    <w:basedOn w:val="Normal"/>
    <w:uiPriority w:val="99"/>
    <w:semiHidden/>
    <w:rsid w:val="00335CBF"/>
    <w:pPr>
      <w:numPr>
        <w:ilvl w:val="3"/>
        <w:numId w:val="38"/>
      </w:numPr>
      <w:spacing w:after="120" w:line="276" w:lineRule="auto"/>
      <w:contextualSpacing/>
    </w:pPr>
    <w:rPr>
      <w:rFonts w:asciiTheme="minorHAnsi" w:eastAsiaTheme="minorEastAsia" w:hAnsiTheme="minorHAnsi" w:cstheme="minorBidi"/>
      <w:sz w:val="22"/>
      <w:szCs w:val="22"/>
    </w:rPr>
  </w:style>
  <w:style w:type="numbering" w:customStyle="1" w:styleId="BulletList">
    <w:name w:val="Bullet List"/>
    <w:uiPriority w:val="99"/>
    <w:rsid w:val="00335CBF"/>
    <w:pPr>
      <w:numPr>
        <w:numId w:val="38"/>
      </w:numPr>
    </w:pPr>
  </w:style>
  <w:style w:type="paragraph" w:styleId="ListBullet5">
    <w:name w:val="List Bullet 5"/>
    <w:basedOn w:val="Normal"/>
    <w:uiPriority w:val="99"/>
    <w:semiHidden/>
    <w:rsid w:val="00335CBF"/>
    <w:pPr>
      <w:numPr>
        <w:ilvl w:val="4"/>
        <w:numId w:val="38"/>
      </w:numPr>
      <w:spacing w:after="200" w:line="276" w:lineRule="auto"/>
      <w:contextualSpacing/>
    </w:pPr>
    <w:rPr>
      <w:rFonts w:asciiTheme="minorHAnsi" w:eastAsiaTheme="minorEastAsia" w:hAnsiTheme="minorHAnsi" w:cstheme="minorBidi"/>
      <w:sz w:val="22"/>
      <w:szCs w:val="22"/>
    </w:rPr>
  </w:style>
  <w:style w:type="paragraph" w:customStyle="1" w:styleId="Strongcolor">
    <w:name w:val="Strong color"/>
    <w:basedOn w:val="Normal"/>
    <w:link w:val="StrongcolorChar"/>
    <w:qFormat/>
    <w:rsid w:val="00335CBF"/>
    <w:pPr>
      <w:spacing w:after="200" w:line="276" w:lineRule="auto"/>
    </w:pPr>
    <w:rPr>
      <w:rFonts w:asciiTheme="minorHAnsi" w:eastAsiaTheme="minorHAnsi" w:hAnsiTheme="minorHAnsi" w:cstheme="minorBidi"/>
      <w:b/>
      <w:color w:val="24206B"/>
      <w:spacing w:val="1"/>
      <w:sz w:val="22"/>
      <w:szCs w:val="22"/>
    </w:rPr>
  </w:style>
  <w:style w:type="character" w:customStyle="1" w:styleId="StrongcolorChar">
    <w:name w:val="Strong color Char"/>
    <w:basedOn w:val="DefaultParagraphFont"/>
    <w:link w:val="Strongcolor"/>
    <w:rsid w:val="00335CBF"/>
    <w:rPr>
      <w:rFonts w:asciiTheme="minorHAnsi" w:eastAsiaTheme="minorHAnsi" w:hAnsiTheme="minorHAnsi" w:cstheme="minorBidi"/>
      <w:b/>
      <w:color w:val="24206B"/>
      <w:spacing w:val="1"/>
      <w:sz w:val="22"/>
      <w:szCs w:val="22"/>
      <w:lang w:eastAsia="en-US"/>
    </w:rPr>
  </w:style>
  <w:style w:type="character" w:customStyle="1" w:styleId="UnresolvedMention2">
    <w:name w:val="Unresolved Mention2"/>
    <w:basedOn w:val="DefaultParagraphFont"/>
    <w:uiPriority w:val="99"/>
    <w:semiHidden/>
    <w:unhideWhenUsed/>
    <w:rsid w:val="003818B4"/>
    <w:rPr>
      <w:color w:val="605E5C"/>
      <w:shd w:val="clear" w:color="auto" w:fill="E1DFDD"/>
    </w:rPr>
  </w:style>
  <w:style w:type="character" w:customStyle="1" w:styleId="Heading3Char">
    <w:name w:val="Heading 3 Char"/>
    <w:basedOn w:val="DefaultParagraphFont"/>
    <w:link w:val="Heading3"/>
    <w:uiPriority w:val="9"/>
    <w:semiHidden/>
    <w:rsid w:val="007164B0"/>
    <w:rPr>
      <w:rFonts w:asciiTheme="majorHAnsi" w:eastAsiaTheme="majorEastAsia" w:hAnsiTheme="majorHAnsi" w:cstheme="majorBidi"/>
      <w:color w:val="243F60" w:themeColor="accent1" w:themeShade="7F"/>
      <w:sz w:val="24"/>
      <w:szCs w:val="24"/>
      <w:lang w:eastAsia="en-US"/>
    </w:rPr>
  </w:style>
  <w:style w:type="paragraph" w:styleId="TOCHeading">
    <w:name w:val="TOC Heading"/>
    <w:basedOn w:val="Heading1"/>
    <w:next w:val="Normal"/>
    <w:uiPriority w:val="39"/>
    <w:unhideWhenUsed/>
    <w:qFormat/>
    <w:rsid w:val="00583066"/>
    <w:pPr>
      <w:keepLines/>
      <w:spacing w:before="240" w:line="259" w:lineRule="auto"/>
      <w:outlineLvl w:val="9"/>
    </w:pPr>
    <w:rPr>
      <w:rFonts w:asciiTheme="majorHAnsi" w:eastAsiaTheme="majorEastAsia" w:hAnsiTheme="majorHAnsi" w:cstheme="majorBidi"/>
      <w:b w:val="0"/>
      <w:bCs/>
      <w:color w:val="365F91" w:themeColor="accent1" w:themeShade="BF"/>
      <w:sz w:val="32"/>
      <w:szCs w:val="32"/>
      <w:lang w:val="en-US"/>
    </w:rPr>
  </w:style>
  <w:style w:type="paragraph" w:styleId="TOC3">
    <w:name w:val="toc 3"/>
    <w:basedOn w:val="Normal"/>
    <w:next w:val="Normal"/>
    <w:autoRedefine/>
    <w:uiPriority w:val="39"/>
    <w:unhideWhenUsed/>
    <w:rsid w:val="00583066"/>
    <w:pPr>
      <w:spacing w:after="100"/>
      <w:ind w:left="480"/>
    </w:pPr>
  </w:style>
  <w:style w:type="paragraph" w:styleId="TOC1">
    <w:name w:val="toc 1"/>
    <w:basedOn w:val="Normal"/>
    <w:next w:val="Normal"/>
    <w:autoRedefine/>
    <w:uiPriority w:val="39"/>
    <w:unhideWhenUsed/>
    <w:rsid w:val="0058306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67327">
      <w:bodyDiv w:val="1"/>
      <w:marLeft w:val="0"/>
      <w:marRight w:val="0"/>
      <w:marTop w:val="0"/>
      <w:marBottom w:val="0"/>
      <w:divBdr>
        <w:top w:val="none" w:sz="0" w:space="0" w:color="auto"/>
        <w:left w:val="none" w:sz="0" w:space="0" w:color="auto"/>
        <w:bottom w:val="none" w:sz="0" w:space="0" w:color="auto"/>
        <w:right w:val="none" w:sz="0" w:space="0" w:color="auto"/>
      </w:divBdr>
    </w:div>
    <w:div w:id="381441251">
      <w:bodyDiv w:val="1"/>
      <w:marLeft w:val="0"/>
      <w:marRight w:val="0"/>
      <w:marTop w:val="0"/>
      <w:marBottom w:val="0"/>
      <w:divBdr>
        <w:top w:val="none" w:sz="0" w:space="0" w:color="auto"/>
        <w:left w:val="none" w:sz="0" w:space="0" w:color="auto"/>
        <w:bottom w:val="none" w:sz="0" w:space="0" w:color="auto"/>
        <w:right w:val="none" w:sz="0" w:space="0" w:color="auto"/>
      </w:divBdr>
      <w:divsChild>
        <w:div w:id="22026119">
          <w:marLeft w:val="0"/>
          <w:marRight w:val="0"/>
          <w:marTop w:val="0"/>
          <w:marBottom w:val="0"/>
          <w:divBdr>
            <w:top w:val="none" w:sz="0" w:space="0" w:color="auto"/>
            <w:left w:val="none" w:sz="0" w:space="0" w:color="auto"/>
            <w:bottom w:val="none" w:sz="0" w:space="0" w:color="auto"/>
            <w:right w:val="none" w:sz="0" w:space="0" w:color="auto"/>
          </w:divBdr>
          <w:divsChild>
            <w:div w:id="2131976739">
              <w:marLeft w:val="0"/>
              <w:marRight w:val="0"/>
              <w:marTop w:val="0"/>
              <w:marBottom w:val="0"/>
              <w:divBdr>
                <w:top w:val="none" w:sz="0" w:space="0" w:color="auto"/>
                <w:left w:val="none" w:sz="0" w:space="0" w:color="auto"/>
                <w:bottom w:val="none" w:sz="0" w:space="0" w:color="auto"/>
                <w:right w:val="none" w:sz="0" w:space="0" w:color="auto"/>
              </w:divBdr>
              <w:divsChild>
                <w:div w:id="187966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032751">
      <w:bodyDiv w:val="1"/>
      <w:marLeft w:val="0"/>
      <w:marRight w:val="0"/>
      <w:marTop w:val="0"/>
      <w:marBottom w:val="0"/>
      <w:divBdr>
        <w:top w:val="none" w:sz="0" w:space="0" w:color="auto"/>
        <w:left w:val="none" w:sz="0" w:space="0" w:color="auto"/>
        <w:bottom w:val="none" w:sz="0" w:space="0" w:color="auto"/>
        <w:right w:val="none" w:sz="0" w:space="0" w:color="auto"/>
      </w:divBdr>
    </w:div>
    <w:div w:id="1457529595">
      <w:bodyDiv w:val="1"/>
      <w:marLeft w:val="0"/>
      <w:marRight w:val="0"/>
      <w:marTop w:val="0"/>
      <w:marBottom w:val="0"/>
      <w:divBdr>
        <w:top w:val="none" w:sz="0" w:space="0" w:color="auto"/>
        <w:left w:val="none" w:sz="0" w:space="0" w:color="auto"/>
        <w:bottom w:val="none" w:sz="0" w:space="0" w:color="auto"/>
        <w:right w:val="none" w:sz="0" w:space="0" w:color="auto"/>
      </w:divBdr>
      <w:divsChild>
        <w:div w:id="23019643">
          <w:marLeft w:val="0"/>
          <w:marRight w:val="0"/>
          <w:marTop w:val="0"/>
          <w:marBottom w:val="0"/>
          <w:divBdr>
            <w:top w:val="none" w:sz="0" w:space="0" w:color="auto"/>
            <w:left w:val="none" w:sz="0" w:space="0" w:color="auto"/>
            <w:bottom w:val="none" w:sz="0" w:space="0" w:color="auto"/>
            <w:right w:val="none" w:sz="0" w:space="0" w:color="auto"/>
          </w:divBdr>
        </w:div>
        <w:div w:id="962154530">
          <w:marLeft w:val="0"/>
          <w:marRight w:val="0"/>
          <w:marTop w:val="0"/>
          <w:marBottom w:val="0"/>
          <w:divBdr>
            <w:top w:val="none" w:sz="0" w:space="0" w:color="auto"/>
            <w:left w:val="none" w:sz="0" w:space="0" w:color="auto"/>
            <w:bottom w:val="none" w:sz="0" w:space="0" w:color="auto"/>
            <w:right w:val="none" w:sz="0" w:space="0" w:color="auto"/>
          </w:divBdr>
        </w:div>
        <w:div w:id="940723773">
          <w:marLeft w:val="0"/>
          <w:marRight w:val="0"/>
          <w:marTop w:val="0"/>
          <w:marBottom w:val="0"/>
          <w:divBdr>
            <w:top w:val="none" w:sz="0" w:space="0" w:color="auto"/>
            <w:left w:val="none" w:sz="0" w:space="0" w:color="auto"/>
            <w:bottom w:val="none" w:sz="0" w:space="0" w:color="auto"/>
            <w:right w:val="none" w:sz="0" w:space="0" w:color="auto"/>
          </w:divBdr>
        </w:div>
        <w:div w:id="611009846">
          <w:marLeft w:val="0"/>
          <w:marRight w:val="0"/>
          <w:marTop w:val="0"/>
          <w:marBottom w:val="0"/>
          <w:divBdr>
            <w:top w:val="none" w:sz="0" w:space="0" w:color="auto"/>
            <w:left w:val="none" w:sz="0" w:space="0" w:color="auto"/>
            <w:bottom w:val="none" w:sz="0" w:space="0" w:color="auto"/>
            <w:right w:val="none" w:sz="0" w:space="0" w:color="auto"/>
          </w:divBdr>
        </w:div>
        <w:div w:id="1112894780">
          <w:marLeft w:val="0"/>
          <w:marRight w:val="0"/>
          <w:marTop w:val="0"/>
          <w:marBottom w:val="0"/>
          <w:divBdr>
            <w:top w:val="none" w:sz="0" w:space="0" w:color="auto"/>
            <w:left w:val="none" w:sz="0" w:space="0" w:color="auto"/>
            <w:bottom w:val="none" w:sz="0" w:space="0" w:color="auto"/>
            <w:right w:val="none" w:sz="0" w:space="0" w:color="auto"/>
          </w:divBdr>
        </w:div>
        <w:div w:id="1270509063">
          <w:marLeft w:val="0"/>
          <w:marRight w:val="0"/>
          <w:marTop w:val="0"/>
          <w:marBottom w:val="0"/>
          <w:divBdr>
            <w:top w:val="none" w:sz="0" w:space="0" w:color="auto"/>
            <w:left w:val="none" w:sz="0" w:space="0" w:color="auto"/>
            <w:bottom w:val="none" w:sz="0" w:space="0" w:color="auto"/>
            <w:right w:val="none" w:sz="0" w:space="0" w:color="auto"/>
          </w:divBdr>
        </w:div>
        <w:div w:id="680812737">
          <w:marLeft w:val="0"/>
          <w:marRight w:val="0"/>
          <w:marTop w:val="0"/>
          <w:marBottom w:val="0"/>
          <w:divBdr>
            <w:top w:val="none" w:sz="0" w:space="0" w:color="auto"/>
            <w:left w:val="none" w:sz="0" w:space="0" w:color="auto"/>
            <w:bottom w:val="none" w:sz="0" w:space="0" w:color="auto"/>
            <w:right w:val="none" w:sz="0" w:space="0" w:color="auto"/>
          </w:divBdr>
        </w:div>
        <w:div w:id="1905793229">
          <w:marLeft w:val="0"/>
          <w:marRight w:val="0"/>
          <w:marTop w:val="0"/>
          <w:marBottom w:val="0"/>
          <w:divBdr>
            <w:top w:val="none" w:sz="0" w:space="0" w:color="auto"/>
            <w:left w:val="none" w:sz="0" w:space="0" w:color="auto"/>
            <w:bottom w:val="none" w:sz="0" w:space="0" w:color="auto"/>
            <w:right w:val="none" w:sz="0" w:space="0" w:color="auto"/>
          </w:divBdr>
        </w:div>
        <w:div w:id="168760656">
          <w:marLeft w:val="0"/>
          <w:marRight w:val="0"/>
          <w:marTop w:val="0"/>
          <w:marBottom w:val="0"/>
          <w:divBdr>
            <w:top w:val="none" w:sz="0" w:space="0" w:color="auto"/>
            <w:left w:val="none" w:sz="0" w:space="0" w:color="auto"/>
            <w:bottom w:val="none" w:sz="0" w:space="0" w:color="auto"/>
            <w:right w:val="none" w:sz="0" w:space="0" w:color="auto"/>
          </w:divBdr>
        </w:div>
        <w:div w:id="954794774">
          <w:marLeft w:val="0"/>
          <w:marRight w:val="0"/>
          <w:marTop w:val="0"/>
          <w:marBottom w:val="0"/>
          <w:divBdr>
            <w:top w:val="none" w:sz="0" w:space="0" w:color="auto"/>
            <w:left w:val="none" w:sz="0" w:space="0" w:color="auto"/>
            <w:bottom w:val="none" w:sz="0" w:space="0" w:color="auto"/>
            <w:right w:val="none" w:sz="0" w:space="0" w:color="auto"/>
          </w:divBdr>
        </w:div>
        <w:div w:id="1910191465">
          <w:marLeft w:val="0"/>
          <w:marRight w:val="0"/>
          <w:marTop w:val="0"/>
          <w:marBottom w:val="0"/>
          <w:divBdr>
            <w:top w:val="none" w:sz="0" w:space="0" w:color="auto"/>
            <w:left w:val="none" w:sz="0" w:space="0" w:color="auto"/>
            <w:bottom w:val="none" w:sz="0" w:space="0" w:color="auto"/>
            <w:right w:val="none" w:sz="0" w:space="0" w:color="auto"/>
          </w:divBdr>
        </w:div>
        <w:div w:id="262954029">
          <w:marLeft w:val="0"/>
          <w:marRight w:val="0"/>
          <w:marTop w:val="0"/>
          <w:marBottom w:val="0"/>
          <w:divBdr>
            <w:top w:val="none" w:sz="0" w:space="0" w:color="auto"/>
            <w:left w:val="none" w:sz="0" w:space="0" w:color="auto"/>
            <w:bottom w:val="none" w:sz="0" w:space="0" w:color="auto"/>
            <w:right w:val="none" w:sz="0" w:space="0" w:color="auto"/>
          </w:divBdr>
        </w:div>
        <w:div w:id="1415786289">
          <w:marLeft w:val="0"/>
          <w:marRight w:val="0"/>
          <w:marTop w:val="0"/>
          <w:marBottom w:val="0"/>
          <w:divBdr>
            <w:top w:val="none" w:sz="0" w:space="0" w:color="auto"/>
            <w:left w:val="none" w:sz="0" w:space="0" w:color="auto"/>
            <w:bottom w:val="none" w:sz="0" w:space="0" w:color="auto"/>
            <w:right w:val="none" w:sz="0" w:space="0" w:color="auto"/>
          </w:divBdr>
        </w:div>
        <w:div w:id="163475131">
          <w:marLeft w:val="0"/>
          <w:marRight w:val="0"/>
          <w:marTop w:val="0"/>
          <w:marBottom w:val="0"/>
          <w:divBdr>
            <w:top w:val="none" w:sz="0" w:space="0" w:color="auto"/>
            <w:left w:val="none" w:sz="0" w:space="0" w:color="auto"/>
            <w:bottom w:val="none" w:sz="0" w:space="0" w:color="auto"/>
            <w:right w:val="none" w:sz="0" w:space="0" w:color="auto"/>
          </w:divBdr>
        </w:div>
        <w:div w:id="415980319">
          <w:marLeft w:val="0"/>
          <w:marRight w:val="0"/>
          <w:marTop w:val="0"/>
          <w:marBottom w:val="0"/>
          <w:divBdr>
            <w:top w:val="none" w:sz="0" w:space="0" w:color="auto"/>
            <w:left w:val="none" w:sz="0" w:space="0" w:color="auto"/>
            <w:bottom w:val="none" w:sz="0" w:space="0" w:color="auto"/>
            <w:right w:val="none" w:sz="0" w:space="0" w:color="auto"/>
          </w:divBdr>
        </w:div>
        <w:div w:id="1622108650">
          <w:marLeft w:val="0"/>
          <w:marRight w:val="0"/>
          <w:marTop w:val="0"/>
          <w:marBottom w:val="0"/>
          <w:divBdr>
            <w:top w:val="none" w:sz="0" w:space="0" w:color="auto"/>
            <w:left w:val="none" w:sz="0" w:space="0" w:color="auto"/>
            <w:bottom w:val="none" w:sz="0" w:space="0" w:color="auto"/>
            <w:right w:val="none" w:sz="0" w:space="0" w:color="auto"/>
          </w:divBdr>
        </w:div>
        <w:div w:id="1417284373">
          <w:marLeft w:val="0"/>
          <w:marRight w:val="0"/>
          <w:marTop w:val="0"/>
          <w:marBottom w:val="0"/>
          <w:divBdr>
            <w:top w:val="none" w:sz="0" w:space="0" w:color="auto"/>
            <w:left w:val="none" w:sz="0" w:space="0" w:color="auto"/>
            <w:bottom w:val="none" w:sz="0" w:space="0" w:color="auto"/>
            <w:right w:val="none" w:sz="0" w:space="0" w:color="auto"/>
          </w:divBdr>
        </w:div>
        <w:div w:id="994530471">
          <w:marLeft w:val="0"/>
          <w:marRight w:val="0"/>
          <w:marTop w:val="0"/>
          <w:marBottom w:val="0"/>
          <w:divBdr>
            <w:top w:val="none" w:sz="0" w:space="0" w:color="auto"/>
            <w:left w:val="none" w:sz="0" w:space="0" w:color="auto"/>
            <w:bottom w:val="none" w:sz="0" w:space="0" w:color="auto"/>
            <w:right w:val="none" w:sz="0" w:space="0" w:color="auto"/>
          </w:divBdr>
        </w:div>
        <w:div w:id="593248288">
          <w:marLeft w:val="0"/>
          <w:marRight w:val="0"/>
          <w:marTop w:val="0"/>
          <w:marBottom w:val="0"/>
          <w:divBdr>
            <w:top w:val="none" w:sz="0" w:space="0" w:color="auto"/>
            <w:left w:val="none" w:sz="0" w:space="0" w:color="auto"/>
            <w:bottom w:val="none" w:sz="0" w:space="0" w:color="auto"/>
            <w:right w:val="none" w:sz="0" w:space="0" w:color="auto"/>
          </w:divBdr>
        </w:div>
        <w:div w:id="706762358">
          <w:marLeft w:val="0"/>
          <w:marRight w:val="0"/>
          <w:marTop w:val="0"/>
          <w:marBottom w:val="0"/>
          <w:divBdr>
            <w:top w:val="none" w:sz="0" w:space="0" w:color="auto"/>
            <w:left w:val="none" w:sz="0" w:space="0" w:color="auto"/>
            <w:bottom w:val="none" w:sz="0" w:space="0" w:color="auto"/>
            <w:right w:val="none" w:sz="0" w:space="0" w:color="auto"/>
          </w:divBdr>
        </w:div>
        <w:div w:id="51782161">
          <w:marLeft w:val="0"/>
          <w:marRight w:val="0"/>
          <w:marTop w:val="0"/>
          <w:marBottom w:val="0"/>
          <w:divBdr>
            <w:top w:val="none" w:sz="0" w:space="0" w:color="auto"/>
            <w:left w:val="none" w:sz="0" w:space="0" w:color="auto"/>
            <w:bottom w:val="none" w:sz="0" w:space="0" w:color="auto"/>
            <w:right w:val="none" w:sz="0" w:space="0" w:color="auto"/>
          </w:divBdr>
        </w:div>
        <w:div w:id="132139036">
          <w:marLeft w:val="0"/>
          <w:marRight w:val="0"/>
          <w:marTop w:val="0"/>
          <w:marBottom w:val="0"/>
          <w:divBdr>
            <w:top w:val="none" w:sz="0" w:space="0" w:color="auto"/>
            <w:left w:val="none" w:sz="0" w:space="0" w:color="auto"/>
            <w:bottom w:val="none" w:sz="0" w:space="0" w:color="auto"/>
            <w:right w:val="none" w:sz="0" w:space="0" w:color="auto"/>
          </w:divBdr>
        </w:div>
        <w:div w:id="2084446068">
          <w:marLeft w:val="0"/>
          <w:marRight w:val="0"/>
          <w:marTop w:val="0"/>
          <w:marBottom w:val="0"/>
          <w:divBdr>
            <w:top w:val="none" w:sz="0" w:space="0" w:color="auto"/>
            <w:left w:val="none" w:sz="0" w:space="0" w:color="auto"/>
            <w:bottom w:val="none" w:sz="0" w:space="0" w:color="auto"/>
            <w:right w:val="none" w:sz="0" w:space="0" w:color="auto"/>
          </w:divBdr>
        </w:div>
        <w:div w:id="874345231">
          <w:marLeft w:val="0"/>
          <w:marRight w:val="0"/>
          <w:marTop w:val="0"/>
          <w:marBottom w:val="0"/>
          <w:divBdr>
            <w:top w:val="none" w:sz="0" w:space="0" w:color="auto"/>
            <w:left w:val="none" w:sz="0" w:space="0" w:color="auto"/>
            <w:bottom w:val="none" w:sz="0" w:space="0" w:color="auto"/>
            <w:right w:val="none" w:sz="0" w:space="0" w:color="auto"/>
          </w:divBdr>
        </w:div>
        <w:div w:id="983119067">
          <w:marLeft w:val="0"/>
          <w:marRight w:val="0"/>
          <w:marTop w:val="0"/>
          <w:marBottom w:val="0"/>
          <w:divBdr>
            <w:top w:val="none" w:sz="0" w:space="0" w:color="auto"/>
            <w:left w:val="none" w:sz="0" w:space="0" w:color="auto"/>
            <w:bottom w:val="none" w:sz="0" w:space="0" w:color="auto"/>
            <w:right w:val="none" w:sz="0" w:space="0" w:color="auto"/>
          </w:divBdr>
        </w:div>
      </w:divsChild>
    </w:div>
    <w:div w:id="1719162166">
      <w:bodyDiv w:val="1"/>
      <w:marLeft w:val="0"/>
      <w:marRight w:val="0"/>
      <w:marTop w:val="0"/>
      <w:marBottom w:val="0"/>
      <w:divBdr>
        <w:top w:val="none" w:sz="0" w:space="0" w:color="auto"/>
        <w:left w:val="none" w:sz="0" w:space="0" w:color="auto"/>
        <w:bottom w:val="none" w:sz="0" w:space="0" w:color="auto"/>
        <w:right w:val="none" w:sz="0" w:space="0" w:color="auto"/>
      </w:divBdr>
    </w:div>
    <w:div w:id="1944654050">
      <w:bodyDiv w:val="1"/>
      <w:marLeft w:val="0"/>
      <w:marRight w:val="0"/>
      <w:marTop w:val="0"/>
      <w:marBottom w:val="0"/>
      <w:divBdr>
        <w:top w:val="none" w:sz="0" w:space="0" w:color="auto"/>
        <w:left w:val="none" w:sz="0" w:space="0" w:color="auto"/>
        <w:bottom w:val="none" w:sz="0" w:space="0" w:color="auto"/>
        <w:right w:val="none" w:sz="0" w:space="0" w:color="auto"/>
      </w:divBdr>
    </w:div>
    <w:div w:id="2006666657">
      <w:bodyDiv w:val="1"/>
      <w:marLeft w:val="0"/>
      <w:marRight w:val="0"/>
      <w:marTop w:val="0"/>
      <w:marBottom w:val="0"/>
      <w:divBdr>
        <w:top w:val="none" w:sz="0" w:space="0" w:color="auto"/>
        <w:left w:val="none" w:sz="0" w:space="0" w:color="auto"/>
        <w:bottom w:val="none" w:sz="0" w:space="0" w:color="auto"/>
        <w:right w:val="none" w:sz="0" w:space="0" w:color="auto"/>
      </w:divBdr>
    </w:div>
    <w:div w:id="210187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min@fox.edu.au" TargetMode="External"/><Relationship Id="rId18" Type="http://schemas.openxmlformats.org/officeDocument/2006/relationships/footer" Target="footer2.xml"/><Relationship Id="rId26" Type="http://schemas.openxmlformats.org/officeDocument/2006/relationships/hyperlink" Target="http://www.nursingmidwiferyboard.gov.au/Registration-Standards.aspx" TargetMode="External"/><Relationship Id="rId3" Type="http://schemas.openxmlformats.org/officeDocument/2006/relationships/customXml" Target="../customXml/item3.xml"/><Relationship Id="rId21" Type="http://schemas.openxmlformats.org/officeDocument/2006/relationships/hyperlink" Target="http://www.pfes.nt.gov.au/Police/Community-safety/SAFE-NT.aspx"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nursingmidwiferyboard.gov.au/Registration-and-Endorsement/Student-Registration/Fact-sheet-FAQ-student-registration.aspx" TargetMode="Externa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3.xml"/><Relationship Id="rId28"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hyperlink" Target="http://www.nursingmidwiferyboard.gov.au/Registration-Standards.aspx" TargetMode="External"/><Relationship Id="rId31" Type="http://schemas.openxmlformats.org/officeDocument/2006/relationships/image" Target="media/image6.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ursingmidwiferyboard.gov.au" TargetMode="External"/><Relationship Id="rId22" Type="http://schemas.openxmlformats.org/officeDocument/2006/relationships/header" Target="header3.xml"/><Relationship Id="rId27" Type="http://schemas.openxmlformats.org/officeDocument/2006/relationships/image" Target="media/image2.png"/><Relationship Id="rId30" Type="http://schemas.openxmlformats.org/officeDocument/2006/relationships/image" Target="media/image5.jpeg"/><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igitallibrary.health.nt.gov.au/prodjspui/bitstream/10137/1010/1/Staff%20immunisation%20assessment%2C%20screening%20and%20vaccination%20form.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CB59B3CDC79D45962A2B8C85F7DBFF" ma:contentTypeVersion="12" ma:contentTypeDescription="Create a new document." ma:contentTypeScope="" ma:versionID="d6633dac47c2d5041aaabb19f6c08fb1">
  <xsd:schema xmlns:xsd="http://www.w3.org/2001/XMLSchema" xmlns:xs="http://www.w3.org/2001/XMLSchema" xmlns:p="http://schemas.microsoft.com/office/2006/metadata/properties" xmlns:ns2="541bcef7-7ca1-422a-ba01-63861dfc48f1" xmlns:ns3="9452f990-546e-4ef9-adb0-a8ed10d39009" targetNamespace="http://schemas.microsoft.com/office/2006/metadata/properties" ma:root="true" ma:fieldsID="cefdd73beddb497a838dd7b4f82a9683" ns2:_="" ns3:_="">
    <xsd:import namespace="541bcef7-7ca1-422a-ba01-63861dfc48f1"/>
    <xsd:import namespace="9452f990-546e-4ef9-adb0-a8ed10d390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bcef7-7ca1-422a-ba01-63861dfc4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2f990-546e-4ef9-adb0-a8ed10d390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A21D8-A0BC-450A-839E-0D972A07F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bcef7-7ca1-422a-ba01-63861dfc48f1"/>
    <ds:schemaRef ds:uri="9452f990-546e-4ef9-adb0-a8ed10d390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90332B-7E6E-41D6-989F-71817BDB6276}">
  <ds:schemaRefs>
    <ds:schemaRef ds:uri="http://schemas.microsoft.com/office/2006/metadata/properties"/>
    <ds:schemaRef ds:uri="541bcef7-7ca1-422a-ba01-63861dfc48f1"/>
    <ds:schemaRef ds:uri="http://www.w3.org/XML/1998/namespace"/>
    <ds:schemaRef ds:uri="http://purl.org/dc/dcmitype/"/>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documentManagement/types"/>
    <ds:schemaRef ds:uri="9452f990-546e-4ef9-adb0-a8ed10d39009"/>
  </ds:schemaRefs>
</ds:datastoreItem>
</file>

<file path=customXml/itemProps3.xml><?xml version="1.0" encoding="utf-8"?>
<ds:datastoreItem xmlns:ds="http://schemas.openxmlformats.org/officeDocument/2006/customXml" ds:itemID="{46CFB8DE-10E5-4F1F-9464-F1F7CFDAB244}">
  <ds:schemaRefs>
    <ds:schemaRef ds:uri="http://schemas.microsoft.com/sharepoint/v3/contenttype/forms"/>
  </ds:schemaRefs>
</ds:datastoreItem>
</file>

<file path=customXml/itemProps4.xml><?xml version="1.0" encoding="utf-8"?>
<ds:datastoreItem xmlns:ds="http://schemas.openxmlformats.org/officeDocument/2006/customXml" ds:itemID="{282B5F4F-5F74-4C3F-9AD1-CB32D6B1F455}">
  <ds:schemaRefs>
    <ds:schemaRef ds:uri="http://schemas.openxmlformats.org/officeDocument/2006/bibliography"/>
  </ds:schemaRefs>
</ds:datastoreItem>
</file>

<file path=customXml/itemProps5.xml><?xml version="1.0" encoding="utf-8"?>
<ds:datastoreItem xmlns:ds="http://schemas.openxmlformats.org/officeDocument/2006/customXml" ds:itemID="{79C99A4F-0E66-49CB-AA90-958C9413F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2659</Words>
  <Characters>14601</Characters>
  <Application>Microsoft Office Word</Application>
  <DocSecurity>0</DocSecurity>
  <Lines>503</Lines>
  <Paragraphs>331</Paragraphs>
  <ScaleCrop>false</ScaleCrop>
  <HeadingPairs>
    <vt:vector size="2" baseType="variant">
      <vt:variant>
        <vt:lpstr>Title</vt:lpstr>
      </vt:variant>
      <vt:variant>
        <vt:i4>1</vt:i4>
      </vt:variant>
    </vt:vector>
  </HeadingPairs>
  <TitlesOfParts>
    <vt:vector size="1" baseType="lpstr">
      <vt:lpstr>FOX Dip flyer</vt:lpstr>
    </vt:vector>
  </TitlesOfParts>
  <Company>Fox Education &amp; Consultancy</Company>
  <LinksUpToDate>false</LinksUpToDate>
  <CharactersWithSpaces>16929</CharactersWithSpaces>
  <SharedDoc>false</SharedDoc>
  <HLinks>
    <vt:vector size="36" baseType="variant">
      <vt:variant>
        <vt:i4>6291479</vt:i4>
      </vt:variant>
      <vt:variant>
        <vt:i4>15</vt:i4>
      </vt:variant>
      <vt:variant>
        <vt:i4>0</vt:i4>
      </vt:variant>
      <vt:variant>
        <vt:i4>5</vt:i4>
      </vt:variant>
      <vt:variant>
        <vt:lpwstr>mailto:admin@foxedu.com.au</vt:lpwstr>
      </vt:variant>
      <vt:variant>
        <vt:lpwstr/>
      </vt:variant>
      <vt:variant>
        <vt:i4>4915264</vt:i4>
      </vt:variant>
      <vt:variant>
        <vt:i4>12</vt:i4>
      </vt:variant>
      <vt:variant>
        <vt:i4>0</vt:i4>
      </vt:variant>
      <vt:variant>
        <vt:i4>5</vt:i4>
      </vt:variant>
      <vt:variant>
        <vt:lpwstr>http://www.foxedu.com.au/</vt:lpwstr>
      </vt:variant>
      <vt:variant>
        <vt:lpwstr/>
      </vt:variant>
      <vt:variant>
        <vt:i4>2359349</vt:i4>
      </vt:variant>
      <vt:variant>
        <vt:i4>9</vt:i4>
      </vt:variant>
      <vt:variant>
        <vt:i4>0</vt:i4>
      </vt:variant>
      <vt:variant>
        <vt:i4>5</vt:i4>
      </vt:variant>
      <vt:variant>
        <vt:lpwstr>http://www.training.gov.au/</vt:lpwstr>
      </vt:variant>
      <vt:variant>
        <vt:lpwstr/>
      </vt:variant>
      <vt:variant>
        <vt:i4>4915264</vt:i4>
      </vt:variant>
      <vt:variant>
        <vt:i4>6</vt:i4>
      </vt:variant>
      <vt:variant>
        <vt:i4>0</vt:i4>
      </vt:variant>
      <vt:variant>
        <vt:i4>5</vt:i4>
      </vt:variant>
      <vt:variant>
        <vt:lpwstr>http://www.foxedu.com.au/</vt:lpwstr>
      </vt:variant>
      <vt:variant>
        <vt:lpwstr/>
      </vt:variant>
      <vt:variant>
        <vt:i4>5701651</vt:i4>
      </vt:variant>
      <vt:variant>
        <vt:i4>3</vt:i4>
      </vt:variant>
      <vt:variant>
        <vt:i4>0</vt:i4>
      </vt:variant>
      <vt:variant>
        <vt:i4>5</vt:i4>
      </vt:variant>
      <vt:variant>
        <vt:lpwstr>http://www.nursingmidwiferyboard.gov.au/documents/default.aspx?record=WD10%2f139&amp;dbid=AP&amp;chksum=gByhuGOISaIgPYwcrOHa2A%3d%3d</vt:lpwstr>
      </vt:variant>
      <vt:variant>
        <vt:lpwstr/>
      </vt:variant>
      <vt:variant>
        <vt:i4>262224</vt:i4>
      </vt:variant>
      <vt:variant>
        <vt:i4>0</vt:i4>
      </vt:variant>
      <vt:variant>
        <vt:i4>0</vt:i4>
      </vt:variant>
      <vt:variant>
        <vt:i4>5</vt:i4>
      </vt:variant>
      <vt:variant>
        <vt:lpwstr>http://www.ahpra.gov.au/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FOX Dip flyer</dc:title>
  <dc:subject/>
  <dc:creator>Jo Fox</dc:creator>
  <cp:keywords/>
  <dc:description/>
  <cp:lastModifiedBy>RTOADM</cp:lastModifiedBy>
  <cp:revision>42</cp:revision>
  <cp:lastPrinted>2024-08-26T18:42:00Z</cp:lastPrinted>
  <dcterms:created xsi:type="dcterms:W3CDTF">2021-07-04T06:20:00Z</dcterms:created>
  <dcterms:modified xsi:type="dcterms:W3CDTF">2024-11-01T21:16:00Z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16yZIU_3iUIVaUGUj560SdoQbJCwn8Awm9lE3Goy0jMY</vt:lpwstr>
  </property>
  <property fmtid="{D5CDD505-2E9C-101B-9397-08002B2CF9AE}" pid="4" name="Google.Documents.RevisionId">
    <vt:lpwstr>11414513533356481287</vt:lpwstr>
  </property>
  <property fmtid="{D5CDD505-2E9C-101B-9397-08002B2CF9AE}" pid="5" name="Google.Documents.PreviousRevisionId">
    <vt:lpwstr>05318243398666561267</vt:lpwstr>
  </property>
  <property fmtid="{D5CDD505-2E9C-101B-9397-08002B2CF9AE}" pid="6" name="Google.Documents.PluginVersion">
    <vt:lpwstr>2.0.2662.553</vt:lpwstr>
  </property>
  <property fmtid="{D5CDD505-2E9C-101B-9397-08002B2CF9AE}" pid="7" name="Google.Documents.MergeIncapabilityFlags">
    <vt:i4>0</vt:i4>
  </property>
  <property fmtid="{D5CDD505-2E9C-101B-9397-08002B2CF9AE}" pid="8" name="AccreditationBody">
    <vt:lpwstr>ASQA and ANMAC for AHPRA</vt:lpwstr>
  </property>
  <property fmtid="{D5CDD505-2E9C-101B-9397-08002B2CF9AE}" pid="9" name="AdminEmail">
    <vt:lpwstr>admin@foxedu.com.au</vt:lpwstr>
  </property>
  <property fmtid="{D5CDD505-2E9C-101B-9397-08002B2CF9AE}" pid="10" name="CRICOSnumber">
    <vt:lpwstr>&lt;CRICOS Number&gt;</vt:lpwstr>
  </property>
  <property fmtid="{D5CDD505-2E9C-101B-9397-08002B2CF9AE}" pid="11" name="PhoneNumber">
    <vt:lpwstr>61889275995</vt:lpwstr>
  </property>
  <property fmtid="{D5CDD505-2E9C-101B-9397-08002B2CF9AE}" pid="12" name="Position1">
    <vt:lpwstr>Director</vt:lpwstr>
  </property>
  <property fmtid="{D5CDD505-2E9C-101B-9397-08002B2CF9AE}" pid="13" name="Position2">
    <vt:lpwstr>Quality Officer</vt:lpwstr>
  </property>
  <property fmtid="{D5CDD505-2E9C-101B-9397-08002B2CF9AE}" pid="14" name="Position3">
    <vt:lpwstr>Educator</vt:lpwstr>
  </property>
  <property fmtid="{D5CDD505-2E9C-101B-9397-08002B2CF9AE}" pid="15" name="Position4">
    <vt:lpwstr>&lt;Position 4&gt;</vt:lpwstr>
  </property>
  <property fmtid="{D5CDD505-2E9C-101B-9397-08002B2CF9AE}" pid="16" name="Position5">
    <vt:lpwstr>&lt;Position 5&gt;</vt:lpwstr>
  </property>
  <property fmtid="{D5CDD505-2E9C-101B-9397-08002B2CF9AE}" pid="17" name="PostCode">
    <vt:lpwstr>0810</vt:lpwstr>
  </property>
  <property fmtid="{D5CDD505-2E9C-101B-9397-08002B2CF9AE}" pid="18" name="RTOnumber">
    <vt:lpwstr>40674</vt:lpwstr>
  </property>
  <property fmtid="{D5CDD505-2E9C-101B-9397-08002B2CF9AE}" pid="19" name="State">
    <vt:lpwstr>NT</vt:lpwstr>
  </property>
  <property fmtid="{D5CDD505-2E9C-101B-9397-08002B2CF9AE}" pid="20" name="StreetAddress">
    <vt:lpwstr>The Old Nakara Shopping Centre, Corner Macredie Street and Nakara Terrace</vt:lpwstr>
  </property>
  <property fmtid="{D5CDD505-2E9C-101B-9397-08002B2CF9AE}" pid="21" name="Suburb">
    <vt:lpwstr>Nakara</vt:lpwstr>
  </property>
  <property fmtid="{D5CDD505-2E9C-101B-9397-08002B2CF9AE}" pid="22" name="cmsApprovedBy">
    <vt:lpwstr>Administrator</vt:lpwstr>
  </property>
  <property fmtid="{D5CDD505-2E9C-101B-9397-08002B2CF9AE}" pid="23" name="cmsApprovedDate">
    <vt:lpwstr>02-11-2024</vt:lpwstr>
  </property>
  <property fmtid="{D5CDD505-2E9C-101B-9397-08002B2CF9AE}" pid="24" name="cmsDocCreatedBy">
    <vt:lpwstr>Administrator</vt:lpwstr>
  </property>
  <property fmtid="{D5CDD505-2E9C-101B-9397-08002B2CF9AE}" pid="25" name="cmsDocName">
    <vt:lpwstr>Diploma of Nursing Information Flyer</vt:lpwstr>
  </property>
  <property fmtid="{D5CDD505-2E9C-101B-9397-08002B2CF9AE}" pid="26" name="cmsDocLocation">
    <vt:lpwstr>NovaCore CMS\CRICOS 2018\Other\</vt:lpwstr>
  </property>
  <property fmtid="{D5CDD505-2E9C-101B-9397-08002B2CF9AE}" pid="27" name="cmsDocNumber">
    <vt:lpwstr>2321</vt:lpwstr>
  </property>
  <property fmtid="{D5CDD505-2E9C-101B-9397-08002B2CF9AE}" pid="28" name="cmsNextReviewDate">
    <vt:lpwstr>02-11-2025</vt:lpwstr>
  </property>
  <property fmtid="{D5CDD505-2E9C-101B-9397-08002B2CF9AE}" pid="29" name="cmsRevision">
    <vt:lpwstr>1.7</vt:lpwstr>
  </property>
  <property fmtid="{D5CDD505-2E9C-101B-9397-08002B2CF9AE}" pid="30" name="cmsRevisionDate">
    <vt:lpwstr>02-11-2024</vt:lpwstr>
  </property>
  <property fmtid="{D5CDD505-2E9C-101B-9397-08002B2CF9AE}" pid="31" name="ContentTypeId">
    <vt:lpwstr>0x0101007ACB59B3CDC79D45962A2B8C85F7DBFF</vt:lpwstr>
  </property>
</Properties>
</file>