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6F8B9" w14:textId="05EF3B2A" w:rsidR="00B83711" w:rsidRPr="00BD52C5" w:rsidRDefault="00B83711" w:rsidP="00052013">
      <w:pPr>
        <w:pStyle w:val="Heading1"/>
        <w:rPr>
          <w:rFonts w:asciiTheme="minorHAnsi" w:hAnsiTheme="minorHAnsi"/>
          <w:sz w:val="28"/>
          <w:szCs w:val="28"/>
        </w:rPr>
      </w:pPr>
      <w:bookmarkStart w:id="0" w:name="_GoBack"/>
      <w:bookmarkEnd w:id="0"/>
      <w:r w:rsidRPr="00BD52C5">
        <w:rPr>
          <w:rFonts w:asciiTheme="minorHAnsi" w:hAnsiTheme="minorHAnsi"/>
          <w:sz w:val="28"/>
          <w:szCs w:val="28"/>
        </w:rPr>
        <w:t>Completion of Course within Expected Duration</w:t>
      </w:r>
      <w:r w:rsidR="00C0343E" w:rsidRPr="00BD52C5">
        <w:rPr>
          <w:rFonts w:asciiTheme="minorHAnsi" w:hAnsiTheme="minorHAnsi"/>
          <w:sz w:val="28"/>
          <w:szCs w:val="28"/>
        </w:rPr>
        <w:t xml:space="preserve"> Policy</w:t>
      </w:r>
    </w:p>
    <w:p w14:paraId="54709D42" w14:textId="24617F37" w:rsidR="00B83711" w:rsidRPr="00052013" w:rsidRDefault="00CD48EC" w:rsidP="00052013">
      <w:pPr>
        <w:rPr>
          <w:rFonts w:eastAsia="Arial" w:cs="Arial"/>
          <w:sz w:val="20"/>
          <w:szCs w:val="20"/>
        </w:rPr>
      </w:pPr>
      <w:r w:rsidRPr="00052013">
        <w:rPr>
          <w:rFonts w:eastAsia="Arial" w:cs="Arial"/>
          <w:b/>
          <w:bCs/>
          <w:color w:val="C00000"/>
          <w:sz w:val="20"/>
          <w:szCs w:val="20"/>
        </w:rPr>
        <w:t>T</w:t>
      </w:r>
      <w:r w:rsidR="00B83711" w:rsidRPr="00052013">
        <w:rPr>
          <w:rFonts w:eastAsia="Arial" w:cs="Arial"/>
          <w:b/>
          <w:bCs/>
          <w:color w:val="C00000"/>
          <w:sz w:val="20"/>
          <w:szCs w:val="20"/>
        </w:rPr>
        <w:t>his</w:t>
      </w:r>
      <w:r w:rsidR="00B83711" w:rsidRPr="00052013">
        <w:rPr>
          <w:rFonts w:eastAsia="Arial" w:cs="Arial"/>
          <w:b/>
          <w:bCs/>
          <w:color w:val="C00000"/>
          <w:spacing w:val="-6"/>
          <w:sz w:val="20"/>
          <w:szCs w:val="20"/>
        </w:rPr>
        <w:t xml:space="preserve"> </w:t>
      </w:r>
      <w:r w:rsidR="00B83711" w:rsidRPr="00052013">
        <w:rPr>
          <w:rFonts w:eastAsia="Arial" w:cs="Arial"/>
          <w:b/>
          <w:bCs/>
          <w:color w:val="C00000"/>
          <w:sz w:val="20"/>
          <w:szCs w:val="20"/>
        </w:rPr>
        <w:t>policy</w:t>
      </w:r>
      <w:r w:rsidR="00B83711" w:rsidRPr="00052013">
        <w:rPr>
          <w:rFonts w:eastAsia="Arial" w:cs="Arial"/>
          <w:b/>
          <w:bCs/>
          <w:color w:val="C00000"/>
          <w:spacing w:val="-8"/>
          <w:sz w:val="20"/>
          <w:szCs w:val="20"/>
        </w:rPr>
        <w:t xml:space="preserve"> </w:t>
      </w:r>
      <w:r w:rsidR="00B83711" w:rsidRPr="00052013">
        <w:rPr>
          <w:rFonts w:eastAsia="Arial" w:cs="Arial"/>
          <w:b/>
          <w:bCs/>
          <w:color w:val="C00000"/>
          <w:sz w:val="20"/>
          <w:szCs w:val="20"/>
        </w:rPr>
        <w:t>applies</w:t>
      </w:r>
      <w:r w:rsidR="00B83711" w:rsidRPr="00052013">
        <w:rPr>
          <w:rFonts w:eastAsia="Arial" w:cs="Arial"/>
          <w:b/>
          <w:bCs/>
          <w:color w:val="C00000"/>
          <w:spacing w:val="-6"/>
          <w:sz w:val="20"/>
          <w:szCs w:val="20"/>
        </w:rPr>
        <w:t xml:space="preserve"> </w:t>
      </w:r>
      <w:r w:rsidR="00B83711" w:rsidRPr="00052013">
        <w:rPr>
          <w:rFonts w:eastAsia="Arial" w:cs="Arial"/>
          <w:b/>
          <w:bCs/>
          <w:color w:val="C00000"/>
          <w:sz w:val="20"/>
          <w:szCs w:val="20"/>
        </w:rPr>
        <w:t>to</w:t>
      </w:r>
      <w:r w:rsidR="00B83711" w:rsidRPr="00052013">
        <w:rPr>
          <w:rFonts w:eastAsia="Arial" w:cs="Arial"/>
          <w:b/>
          <w:bCs/>
          <w:color w:val="C00000"/>
          <w:spacing w:val="-6"/>
          <w:sz w:val="20"/>
          <w:szCs w:val="20"/>
        </w:rPr>
        <w:t xml:space="preserve"> </w:t>
      </w:r>
      <w:r w:rsidR="00B83711" w:rsidRPr="00052013">
        <w:rPr>
          <w:rFonts w:eastAsia="Arial" w:cs="Arial"/>
          <w:b/>
          <w:bCs/>
          <w:color w:val="C00000"/>
          <w:sz w:val="20"/>
          <w:szCs w:val="20"/>
        </w:rPr>
        <w:t>international</w:t>
      </w:r>
      <w:r w:rsidR="00B83711" w:rsidRPr="00052013">
        <w:rPr>
          <w:rFonts w:eastAsia="Arial" w:cs="Arial"/>
          <w:b/>
          <w:bCs/>
          <w:color w:val="C00000"/>
          <w:spacing w:val="-6"/>
          <w:sz w:val="20"/>
          <w:szCs w:val="20"/>
        </w:rPr>
        <w:t xml:space="preserve"> </w:t>
      </w:r>
      <w:r w:rsidR="00B83711" w:rsidRPr="00052013">
        <w:rPr>
          <w:rFonts w:eastAsia="Arial" w:cs="Arial"/>
          <w:b/>
          <w:bCs/>
          <w:color w:val="C00000"/>
          <w:sz w:val="20"/>
          <w:szCs w:val="20"/>
        </w:rPr>
        <w:t>students</w:t>
      </w:r>
      <w:r w:rsidR="00B83711" w:rsidRPr="00052013">
        <w:rPr>
          <w:rFonts w:eastAsia="Arial" w:cs="Arial"/>
          <w:b/>
          <w:bCs/>
          <w:color w:val="C00000"/>
          <w:spacing w:val="-7"/>
          <w:sz w:val="20"/>
          <w:szCs w:val="20"/>
        </w:rPr>
        <w:t xml:space="preserve"> </w:t>
      </w:r>
      <w:r w:rsidR="00B83711" w:rsidRPr="00052013">
        <w:rPr>
          <w:rFonts w:eastAsia="Arial" w:cs="Arial"/>
          <w:b/>
          <w:bCs/>
          <w:color w:val="C00000"/>
          <w:sz w:val="20"/>
          <w:szCs w:val="20"/>
        </w:rPr>
        <w:t>only</w:t>
      </w:r>
    </w:p>
    <w:p w14:paraId="2E0C4D9A" w14:textId="5CCF1BA5" w:rsidR="00B83711" w:rsidRPr="00052013" w:rsidRDefault="00B83711" w:rsidP="00052013">
      <w:pPr>
        <w:rPr>
          <w:rFonts w:eastAsia="Arial" w:cs="Arial"/>
          <w:b/>
          <w:color w:val="1F3864" w:themeColor="accent1" w:themeShade="80"/>
          <w:sz w:val="20"/>
          <w:szCs w:val="20"/>
        </w:rPr>
      </w:pPr>
      <w:r w:rsidRPr="00052013">
        <w:rPr>
          <w:rFonts w:cs="Arial"/>
          <w:b/>
          <w:color w:val="1F3864" w:themeColor="accent1" w:themeShade="80"/>
          <w:spacing w:val="-1"/>
          <w:sz w:val="20"/>
          <w:szCs w:val="20"/>
        </w:rPr>
        <w:t>Purpose</w:t>
      </w:r>
    </w:p>
    <w:p w14:paraId="2909DB79" w14:textId="7B8637CB" w:rsidR="00B83711" w:rsidRPr="00052013" w:rsidRDefault="00B83711" w:rsidP="00052013">
      <w:pPr>
        <w:rPr>
          <w:rFonts w:eastAsia="Arial" w:cs="Arial"/>
          <w:sz w:val="20"/>
          <w:szCs w:val="20"/>
        </w:rPr>
      </w:pPr>
      <w:r w:rsidRPr="00052013">
        <w:rPr>
          <w:rFonts w:cs="Arial"/>
          <w:sz w:val="20"/>
          <w:szCs w:val="20"/>
        </w:rPr>
        <w:t>This</w:t>
      </w:r>
      <w:r w:rsidRPr="00052013">
        <w:rPr>
          <w:rFonts w:cs="Arial"/>
          <w:spacing w:val="-1"/>
          <w:sz w:val="20"/>
          <w:szCs w:val="20"/>
        </w:rPr>
        <w:t xml:space="preserve"> policy establishes</w:t>
      </w:r>
      <w:r w:rsidRPr="00052013">
        <w:rPr>
          <w:rFonts w:cs="Arial"/>
          <w:sz w:val="20"/>
          <w:szCs w:val="20"/>
        </w:rPr>
        <w:t xml:space="preserve"> the</w:t>
      </w:r>
      <w:r w:rsidRPr="00052013">
        <w:rPr>
          <w:rFonts w:cs="Arial"/>
          <w:spacing w:val="-2"/>
          <w:sz w:val="20"/>
          <w:szCs w:val="20"/>
        </w:rPr>
        <w:t xml:space="preserve"> </w:t>
      </w:r>
      <w:r w:rsidRPr="00052013">
        <w:rPr>
          <w:rFonts w:cs="Arial"/>
          <w:spacing w:val="-1"/>
          <w:sz w:val="20"/>
          <w:szCs w:val="20"/>
        </w:rPr>
        <w:t>principles and processes</w:t>
      </w:r>
      <w:r w:rsidRPr="00052013">
        <w:rPr>
          <w:rFonts w:cs="Arial"/>
          <w:spacing w:val="-2"/>
          <w:sz w:val="20"/>
          <w:szCs w:val="20"/>
        </w:rPr>
        <w:t xml:space="preserve"> </w:t>
      </w:r>
      <w:r w:rsidRPr="00052013">
        <w:rPr>
          <w:rFonts w:cs="Arial"/>
          <w:spacing w:val="-1"/>
          <w:sz w:val="20"/>
          <w:szCs w:val="20"/>
        </w:rPr>
        <w:t xml:space="preserve">by which </w:t>
      </w:r>
      <w:r w:rsidR="005C0B0B" w:rsidRPr="00052013">
        <w:rPr>
          <w:rFonts w:cs="Arial"/>
          <w:spacing w:val="-1"/>
          <w:sz w:val="20"/>
          <w:szCs w:val="20"/>
        </w:rPr>
        <w:t>Fox</w:t>
      </w:r>
      <w:r w:rsidR="00052013" w:rsidRPr="00052013">
        <w:rPr>
          <w:rFonts w:cs="Arial"/>
          <w:spacing w:val="-1"/>
          <w:sz w:val="20"/>
          <w:szCs w:val="20"/>
        </w:rPr>
        <w:t xml:space="preserve"> Education and Consultancy (“FOX”)</w:t>
      </w:r>
      <w:r w:rsidR="005C0B0B" w:rsidRPr="00052013">
        <w:rPr>
          <w:rFonts w:cs="Arial"/>
          <w:spacing w:val="-1"/>
          <w:sz w:val="20"/>
          <w:szCs w:val="20"/>
        </w:rPr>
        <w:t xml:space="preserve"> </w:t>
      </w:r>
      <w:r w:rsidRPr="00052013">
        <w:rPr>
          <w:rFonts w:cs="Arial"/>
          <w:sz w:val="20"/>
          <w:szCs w:val="20"/>
        </w:rPr>
        <w:t>will</w:t>
      </w:r>
      <w:r w:rsidRPr="00052013">
        <w:rPr>
          <w:rFonts w:cs="Arial"/>
          <w:spacing w:val="-1"/>
          <w:sz w:val="20"/>
          <w:szCs w:val="20"/>
        </w:rPr>
        <w:t xml:space="preserve"> </w:t>
      </w:r>
      <w:r w:rsidRPr="00052013">
        <w:rPr>
          <w:rFonts w:cs="Arial"/>
          <w:sz w:val="20"/>
          <w:szCs w:val="20"/>
        </w:rPr>
        <w:t>assess</w:t>
      </w:r>
      <w:r w:rsidRPr="00052013">
        <w:rPr>
          <w:rFonts w:cs="Arial"/>
          <w:spacing w:val="-1"/>
          <w:sz w:val="20"/>
          <w:szCs w:val="20"/>
        </w:rPr>
        <w:t xml:space="preserve"> applications </w:t>
      </w:r>
      <w:r w:rsidRPr="00052013">
        <w:rPr>
          <w:rFonts w:cs="Arial"/>
          <w:sz w:val="20"/>
          <w:szCs w:val="20"/>
        </w:rPr>
        <w:t>for</w:t>
      </w:r>
      <w:r w:rsidRPr="00052013">
        <w:rPr>
          <w:rFonts w:cs="Arial"/>
          <w:spacing w:val="-1"/>
          <w:sz w:val="20"/>
          <w:szCs w:val="20"/>
        </w:rPr>
        <w:t xml:space="preserve"> </w:t>
      </w:r>
      <w:r w:rsidRPr="00052013">
        <w:rPr>
          <w:rFonts w:cs="Arial"/>
          <w:sz w:val="20"/>
          <w:szCs w:val="20"/>
        </w:rPr>
        <w:t>a</w:t>
      </w:r>
      <w:r w:rsidRPr="00052013">
        <w:rPr>
          <w:rFonts w:cs="Arial"/>
          <w:spacing w:val="-1"/>
          <w:sz w:val="20"/>
          <w:szCs w:val="20"/>
        </w:rPr>
        <w:t xml:space="preserve"> new</w:t>
      </w:r>
      <w:r w:rsidR="00BE0C7A" w:rsidRPr="00052013">
        <w:rPr>
          <w:rFonts w:cs="Arial"/>
          <w:spacing w:val="50"/>
          <w:sz w:val="20"/>
          <w:szCs w:val="20"/>
        </w:rPr>
        <w:t xml:space="preserve"> </w:t>
      </w:r>
      <w:r w:rsidR="00BE0C7A" w:rsidRPr="00052013">
        <w:rPr>
          <w:rFonts w:cs="Arial"/>
          <w:sz w:val="20"/>
          <w:szCs w:val="20"/>
        </w:rPr>
        <w:t>C</w:t>
      </w:r>
      <w:r w:rsidRPr="00052013">
        <w:rPr>
          <w:rFonts w:cs="Arial"/>
          <w:sz w:val="20"/>
          <w:szCs w:val="20"/>
        </w:rPr>
        <w:t>onfirmation of</w:t>
      </w:r>
      <w:r w:rsidRPr="00052013">
        <w:rPr>
          <w:rFonts w:cs="Arial"/>
          <w:spacing w:val="-1"/>
          <w:sz w:val="20"/>
          <w:szCs w:val="20"/>
        </w:rPr>
        <w:t xml:space="preserve"> </w:t>
      </w:r>
      <w:r w:rsidRPr="00052013">
        <w:rPr>
          <w:rFonts w:cs="Arial"/>
          <w:sz w:val="20"/>
          <w:szCs w:val="20"/>
        </w:rPr>
        <w:t>Enrolment</w:t>
      </w:r>
      <w:r w:rsidRPr="00052013">
        <w:rPr>
          <w:rFonts w:cs="Arial"/>
          <w:spacing w:val="-2"/>
          <w:sz w:val="20"/>
          <w:szCs w:val="20"/>
        </w:rPr>
        <w:t xml:space="preserve"> </w:t>
      </w:r>
      <w:r w:rsidRPr="00052013">
        <w:rPr>
          <w:rFonts w:cs="Arial"/>
          <w:spacing w:val="-1"/>
          <w:sz w:val="20"/>
          <w:szCs w:val="20"/>
        </w:rPr>
        <w:t xml:space="preserve">(CoE) within the rules of </w:t>
      </w:r>
      <w:r w:rsidR="00052013" w:rsidRPr="00052013">
        <w:rPr>
          <w:rFonts w:cs="Arial"/>
          <w:spacing w:val="-1"/>
          <w:sz w:val="20"/>
          <w:szCs w:val="20"/>
        </w:rPr>
        <w:t>FOX</w:t>
      </w:r>
      <w:r w:rsidRPr="00052013">
        <w:rPr>
          <w:rFonts w:cs="Arial"/>
          <w:spacing w:val="-1"/>
          <w:sz w:val="20"/>
          <w:szCs w:val="20"/>
        </w:rPr>
        <w:t xml:space="preserve">, </w:t>
      </w:r>
      <w:r w:rsidRPr="00052013">
        <w:rPr>
          <w:rFonts w:cs="Arial"/>
          <w:sz w:val="20"/>
          <w:szCs w:val="20"/>
        </w:rPr>
        <w:t xml:space="preserve">the </w:t>
      </w:r>
      <w:r w:rsidRPr="00052013">
        <w:rPr>
          <w:rFonts w:cs="Arial"/>
          <w:i/>
          <w:sz w:val="20"/>
          <w:szCs w:val="20"/>
        </w:rPr>
        <w:t>ASQA</w:t>
      </w:r>
      <w:r w:rsidRPr="00052013">
        <w:rPr>
          <w:rFonts w:cs="Arial"/>
          <w:i/>
          <w:spacing w:val="-1"/>
          <w:sz w:val="20"/>
          <w:szCs w:val="20"/>
        </w:rPr>
        <w:t xml:space="preserve"> Standards for RTOs 2015</w:t>
      </w:r>
      <w:r w:rsidRPr="00052013">
        <w:rPr>
          <w:rFonts w:cs="Arial"/>
          <w:spacing w:val="-1"/>
          <w:sz w:val="20"/>
          <w:szCs w:val="20"/>
        </w:rPr>
        <w:t xml:space="preserve">, </w:t>
      </w:r>
      <w:r w:rsidR="009F22C6" w:rsidRPr="00052013">
        <w:rPr>
          <w:rFonts w:cs="Arial"/>
          <w:spacing w:val="-1"/>
          <w:sz w:val="20"/>
          <w:szCs w:val="20"/>
        </w:rPr>
        <w:t xml:space="preserve">Standard 8 of </w:t>
      </w:r>
      <w:r w:rsidRPr="00052013">
        <w:rPr>
          <w:rFonts w:cs="Arial"/>
          <w:spacing w:val="-1"/>
          <w:sz w:val="20"/>
          <w:szCs w:val="20"/>
        </w:rPr>
        <w:t>the</w:t>
      </w:r>
      <w:r w:rsidR="00052013" w:rsidRPr="00052013">
        <w:rPr>
          <w:rFonts w:cs="Arial"/>
          <w:spacing w:val="70"/>
          <w:sz w:val="20"/>
          <w:szCs w:val="20"/>
        </w:rPr>
        <w:t xml:space="preserve"> </w:t>
      </w:r>
      <w:r w:rsidR="005C0B0B" w:rsidRPr="00052013">
        <w:rPr>
          <w:rFonts w:cs="Arial"/>
          <w:bCs/>
          <w:i/>
          <w:spacing w:val="-1"/>
          <w:sz w:val="20"/>
          <w:szCs w:val="20"/>
        </w:rPr>
        <w:t>National Code of Practice for Providers of Education and Training to Overseas Students 2018</w:t>
      </w:r>
      <w:r w:rsidR="00052013">
        <w:rPr>
          <w:rFonts w:cs="Arial"/>
          <w:bCs/>
          <w:i/>
          <w:spacing w:val="-1"/>
          <w:sz w:val="20"/>
          <w:szCs w:val="20"/>
        </w:rPr>
        <w:t xml:space="preserve"> </w:t>
      </w:r>
      <w:r w:rsidR="005C0B0B" w:rsidRPr="00052013">
        <w:rPr>
          <w:rFonts w:cs="Arial"/>
          <w:i/>
          <w:spacing w:val="-1"/>
          <w:sz w:val="20"/>
          <w:szCs w:val="20"/>
        </w:rPr>
        <w:t>(National Code of Practice 201</w:t>
      </w:r>
      <w:r w:rsidR="00052013">
        <w:rPr>
          <w:rFonts w:cs="Arial"/>
          <w:i/>
          <w:spacing w:val="-1"/>
          <w:sz w:val="20"/>
          <w:szCs w:val="20"/>
        </w:rPr>
        <w:t>8</w:t>
      </w:r>
      <w:r w:rsidR="005C0B0B" w:rsidRPr="00052013">
        <w:rPr>
          <w:rFonts w:cs="Arial"/>
          <w:i/>
          <w:spacing w:val="-1"/>
          <w:sz w:val="20"/>
          <w:szCs w:val="20"/>
        </w:rPr>
        <w:t>)</w:t>
      </w:r>
      <w:r w:rsidRPr="00052013">
        <w:rPr>
          <w:rFonts w:cs="Arial"/>
          <w:sz w:val="20"/>
          <w:szCs w:val="20"/>
        </w:rPr>
        <w:t>.</w:t>
      </w:r>
    </w:p>
    <w:p w14:paraId="7A357237" w14:textId="77777777" w:rsidR="00B83711" w:rsidRPr="00052013" w:rsidRDefault="00B83711" w:rsidP="00052013">
      <w:pPr>
        <w:rPr>
          <w:rFonts w:eastAsia="Arial" w:cs="Arial"/>
          <w:sz w:val="20"/>
          <w:szCs w:val="20"/>
        </w:rPr>
      </w:pPr>
    </w:p>
    <w:p w14:paraId="6F6BB033" w14:textId="5D1E466F" w:rsidR="00B83711" w:rsidRDefault="00B83711" w:rsidP="00052013">
      <w:pPr>
        <w:pStyle w:val="Heading3"/>
        <w:ind w:left="0"/>
        <w:rPr>
          <w:rFonts w:asciiTheme="minorHAnsi" w:hAnsiTheme="minorHAnsi" w:cs="Arial"/>
          <w:color w:val="1F3864" w:themeColor="accent1" w:themeShade="80"/>
          <w:spacing w:val="-1"/>
        </w:rPr>
      </w:pPr>
      <w:r w:rsidRPr="00052013">
        <w:rPr>
          <w:rFonts w:asciiTheme="minorHAnsi" w:hAnsiTheme="minorHAnsi" w:cs="Arial"/>
          <w:color w:val="1F3864" w:themeColor="accent1" w:themeShade="80"/>
          <w:spacing w:val="-1"/>
        </w:rPr>
        <w:t>Scope</w:t>
      </w:r>
    </w:p>
    <w:p w14:paraId="11537710" w14:textId="456683C5" w:rsidR="00B83711" w:rsidRPr="00052013" w:rsidRDefault="00B83711" w:rsidP="00052013">
      <w:pPr>
        <w:rPr>
          <w:rFonts w:cs="Arial"/>
          <w:sz w:val="20"/>
          <w:szCs w:val="20"/>
        </w:rPr>
      </w:pPr>
      <w:r w:rsidRPr="00052013">
        <w:rPr>
          <w:rFonts w:cs="Arial"/>
          <w:sz w:val="20"/>
          <w:szCs w:val="20"/>
        </w:rPr>
        <w:t xml:space="preserve">This policy applies to international students who may not complete their course of study within the expected duration as recorded in their CoE at the time of enrolment. This policy also applies to </w:t>
      </w:r>
      <w:r w:rsidR="00052013" w:rsidRPr="00052013">
        <w:rPr>
          <w:rFonts w:cs="Arial"/>
          <w:sz w:val="20"/>
          <w:szCs w:val="20"/>
        </w:rPr>
        <w:t>FOX</w:t>
      </w:r>
      <w:r w:rsidR="005C0B0B" w:rsidRPr="00052013">
        <w:rPr>
          <w:rFonts w:cs="Arial"/>
          <w:sz w:val="20"/>
          <w:szCs w:val="20"/>
        </w:rPr>
        <w:t xml:space="preserve"> </w:t>
      </w:r>
      <w:r w:rsidRPr="00052013">
        <w:rPr>
          <w:rFonts w:cs="Arial"/>
          <w:sz w:val="20"/>
          <w:szCs w:val="20"/>
        </w:rPr>
        <w:t>staff when</w:t>
      </w:r>
      <w:r w:rsidR="00AB08C8" w:rsidRPr="00052013">
        <w:rPr>
          <w:rFonts w:cs="Arial"/>
          <w:sz w:val="20"/>
          <w:szCs w:val="20"/>
        </w:rPr>
        <w:t xml:space="preserve"> </w:t>
      </w:r>
      <w:r w:rsidRPr="00052013">
        <w:rPr>
          <w:rFonts w:cs="Arial"/>
          <w:sz w:val="20"/>
          <w:szCs w:val="20"/>
        </w:rPr>
        <w:t>assessing and processing requests for a new CoE.</w:t>
      </w:r>
    </w:p>
    <w:p w14:paraId="4A0B4EE5" w14:textId="77777777" w:rsidR="00B83711" w:rsidRPr="00052013" w:rsidRDefault="00B83711" w:rsidP="00052013">
      <w:pPr>
        <w:rPr>
          <w:rFonts w:eastAsia="Arial" w:cs="Arial"/>
          <w:sz w:val="20"/>
          <w:szCs w:val="20"/>
        </w:rPr>
      </w:pPr>
    </w:p>
    <w:p w14:paraId="2EDE75DE" w14:textId="65F4997D" w:rsidR="00B83711" w:rsidRDefault="00B83711" w:rsidP="00052013">
      <w:pPr>
        <w:pStyle w:val="Heading3"/>
        <w:ind w:left="0"/>
        <w:rPr>
          <w:rFonts w:asciiTheme="minorHAnsi" w:hAnsiTheme="minorHAnsi" w:cs="Arial"/>
          <w:color w:val="1F3864" w:themeColor="accent1" w:themeShade="80"/>
          <w:spacing w:val="-1"/>
        </w:rPr>
      </w:pPr>
      <w:r w:rsidRPr="00052013">
        <w:rPr>
          <w:rFonts w:asciiTheme="minorHAnsi" w:hAnsiTheme="minorHAnsi" w:cs="Arial"/>
          <w:color w:val="1F3864" w:themeColor="accent1" w:themeShade="80"/>
          <w:spacing w:val="-1"/>
        </w:rPr>
        <w:t>Related Policies</w:t>
      </w:r>
    </w:p>
    <w:p w14:paraId="25C72273" w14:textId="69CE9217" w:rsidR="00B83711" w:rsidRPr="00052013" w:rsidRDefault="00B83711" w:rsidP="00052013">
      <w:pPr>
        <w:pStyle w:val="BodyText"/>
        <w:spacing w:before="0"/>
        <w:ind w:left="0" w:firstLine="0"/>
        <w:rPr>
          <w:rFonts w:asciiTheme="minorHAnsi" w:hAnsiTheme="minorHAnsi" w:cs="Arial"/>
        </w:rPr>
      </w:pPr>
      <w:r w:rsidRPr="00052013">
        <w:rPr>
          <w:rFonts w:asciiTheme="minorHAnsi" w:hAnsiTheme="minorHAnsi" w:cs="Arial"/>
        </w:rPr>
        <w:t>This</w:t>
      </w:r>
      <w:r w:rsidRPr="00052013">
        <w:rPr>
          <w:rFonts w:asciiTheme="minorHAnsi" w:hAnsiTheme="minorHAnsi" w:cs="Arial"/>
          <w:spacing w:val="-1"/>
        </w:rPr>
        <w:t xml:space="preserve"> policy should </w:t>
      </w:r>
      <w:r w:rsidRPr="00052013">
        <w:rPr>
          <w:rFonts w:asciiTheme="minorHAnsi" w:hAnsiTheme="minorHAnsi" w:cs="Arial"/>
        </w:rPr>
        <w:t>be</w:t>
      </w:r>
      <w:r w:rsidRPr="00052013">
        <w:rPr>
          <w:rFonts w:asciiTheme="minorHAnsi" w:hAnsiTheme="minorHAnsi" w:cs="Arial"/>
          <w:spacing w:val="-1"/>
        </w:rPr>
        <w:t xml:space="preserve"> </w:t>
      </w:r>
      <w:r w:rsidRPr="00052013">
        <w:rPr>
          <w:rFonts w:asciiTheme="minorHAnsi" w:hAnsiTheme="minorHAnsi" w:cs="Arial"/>
        </w:rPr>
        <w:t>read</w:t>
      </w:r>
      <w:r w:rsidRPr="00052013">
        <w:rPr>
          <w:rFonts w:asciiTheme="minorHAnsi" w:hAnsiTheme="minorHAnsi" w:cs="Arial"/>
          <w:spacing w:val="-1"/>
        </w:rPr>
        <w:t xml:space="preserve"> in conjunction</w:t>
      </w:r>
      <w:r w:rsidRPr="00052013">
        <w:rPr>
          <w:rFonts w:asciiTheme="minorHAnsi" w:hAnsiTheme="minorHAnsi" w:cs="Arial"/>
          <w:spacing w:val="-2"/>
        </w:rPr>
        <w:t xml:space="preserve"> </w:t>
      </w:r>
      <w:r w:rsidRPr="00052013">
        <w:rPr>
          <w:rFonts w:asciiTheme="minorHAnsi" w:hAnsiTheme="minorHAnsi" w:cs="Arial"/>
        </w:rPr>
        <w:t>with</w:t>
      </w:r>
      <w:r w:rsidRPr="00052013">
        <w:rPr>
          <w:rFonts w:asciiTheme="minorHAnsi" w:hAnsiTheme="minorHAnsi" w:cs="Arial"/>
          <w:spacing w:val="-1"/>
        </w:rPr>
        <w:t xml:space="preserve"> </w:t>
      </w:r>
      <w:r w:rsidRPr="00052013">
        <w:rPr>
          <w:rFonts w:asciiTheme="minorHAnsi" w:hAnsiTheme="minorHAnsi" w:cs="Arial"/>
        </w:rPr>
        <w:t>the</w:t>
      </w:r>
      <w:r w:rsidRPr="00052013">
        <w:rPr>
          <w:rFonts w:asciiTheme="minorHAnsi" w:hAnsiTheme="minorHAnsi" w:cs="Arial"/>
          <w:spacing w:val="-1"/>
        </w:rPr>
        <w:t xml:space="preserve"> </w:t>
      </w:r>
      <w:r w:rsidRPr="00052013">
        <w:rPr>
          <w:rFonts w:asciiTheme="minorHAnsi" w:hAnsiTheme="minorHAnsi" w:cs="Arial"/>
        </w:rPr>
        <w:t>following</w:t>
      </w:r>
      <w:r w:rsidRPr="00052013">
        <w:rPr>
          <w:rFonts w:asciiTheme="minorHAnsi" w:hAnsiTheme="minorHAnsi" w:cs="Arial"/>
          <w:spacing w:val="-3"/>
        </w:rPr>
        <w:t xml:space="preserve"> </w:t>
      </w:r>
      <w:r w:rsidR="00DA6BD7" w:rsidRPr="00052013">
        <w:rPr>
          <w:rFonts w:asciiTheme="minorHAnsi" w:hAnsiTheme="minorHAnsi" w:cs="Arial"/>
          <w:spacing w:val="-1"/>
        </w:rPr>
        <w:t>School</w:t>
      </w:r>
      <w:r w:rsidRPr="00052013">
        <w:rPr>
          <w:rFonts w:asciiTheme="minorHAnsi" w:hAnsiTheme="minorHAnsi" w:cs="Arial"/>
          <w:spacing w:val="-1"/>
        </w:rPr>
        <w:t xml:space="preserve"> policies:</w:t>
      </w:r>
    </w:p>
    <w:p w14:paraId="7348843F" w14:textId="7037A9D0" w:rsidR="00B83711" w:rsidRPr="00052013" w:rsidRDefault="009F22C6" w:rsidP="00052013">
      <w:pPr>
        <w:pStyle w:val="BodyText"/>
        <w:numPr>
          <w:ilvl w:val="0"/>
          <w:numId w:val="7"/>
        </w:numPr>
        <w:tabs>
          <w:tab w:val="left" w:pos="552"/>
        </w:tabs>
        <w:spacing w:before="0"/>
        <w:rPr>
          <w:rFonts w:asciiTheme="minorHAnsi" w:hAnsiTheme="minorHAnsi" w:cs="Arial"/>
        </w:rPr>
      </w:pPr>
      <w:r w:rsidRPr="00052013">
        <w:rPr>
          <w:rFonts w:asciiTheme="minorHAnsi" w:hAnsiTheme="minorHAnsi" w:cs="Arial"/>
          <w:spacing w:val="-1"/>
        </w:rPr>
        <w:t>Course Progress and Attendance</w:t>
      </w:r>
      <w:r w:rsidR="00B83711" w:rsidRPr="00052013">
        <w:rPr>
          <w:rFonts w:asciiTheme="minorHAnsi" w:hAnsiTheme="minorHAnsi" w:cs="Arial"/>
          <w:spacing w:val="-1"/>
        </w:rPr>
        <w:t xml:space="preserve"> Policy</w:t>
      </w:r>
    </w:p>
    <w:p w14:paraId="4006585A" w14:textId="77777777" w:rsidR="00B83711" w:rsidRPr="00052013" w:rsidRDefault="00B83711" w:rsidP="00052013">
      <w:pPr>
        <w:pStyle w:val="BodyText"/>
        <w:numPr>
          <w:ilvl w:val="0"/>
          <w:numId w:val="7"/>
        </w:numPr>
        <w:tabs>
          <w:tab w:val="left" w:pos="552"/>
        </w:tabs>
        <w:spacing w:before="0"/>
        <w:rPr>
          <w:rFonts w:asciiTheme="minorHAnsi" w:hAnsiTheme="minorHAnsi" w:cs="Arial"/>
        </w:rPr>
      </w:pPr>
      <w:r w:rsidRPr="00052013">
        <w:rPr>
          <w:rFonts w:asciiTheme="minorHAnsi" w:hAnsiTheme="minorHAnsi" w:cs="Arial"/>
        </w:rPr>
        <w:t>Intervention</w:t>
      </w:r>
      <w:r w:rsidRPr="00052013">
        <w:rPr>
          <w:rFonts w:asciiTheme="minorHAnsi" w:hAnsiTheme="minorHAnsi" w:cs="Arial"/>
          <w:spacing w:val="-3"/>
        </w:rPr>
        <w:t xml:space="preserve"> </w:t>
      </w:r>
      <w:r w:rsidRPr="00052013">
        <w:rPr>
          <w:rFonts w:asciiTheme="minorHAnsi" w:hAnsiTheme="minorHAnsi" w:cs="Arial"/>
          <w:spacing w:val="-1"/>
        </w:rPr>
        <w:t>Strategy Guidelines</w:t>
      </w:r>
    </w:p>
    <w:p w14:paraId="3B7C477F" w14:textId="77777777" w:rsidR="00DA6BD7" w:rsidRPr="00052013" w:rsidRDefault="00B83711" w:rsidP="00052013">
      <w:pPr>
        <w:pStyle w:val="BodyText"/>
        <w:numPr>
          <w:ilvl w:val="0"/>
          <w:numId w:val="7"/>
        </w:numPr>
        <w:tabs>
          <w:tab w:val="left" w:pos="552"/>
        </w:tabs>
        <w:spacing w:before="0"/>
        <w:rPr>
          <w:rFonts w:asciiTheme="minorHAnsi" w:hAnsiTheme="minorHAnsi" w:cs="Arial"/>
        </w:rPr>
      </w:pPr>
      <w:r w:rsidRPr="00052013">
        <w:rPr>
          <w:rFonts w:asciiTheme="minorHAnsi" w:hAnsiTheme="minorHAnsi" w:cs="Arial"/>
          <w:spacing w:val="-1"/>
        </w:rPr>
        <w:t xml:space="preserve">Complaints </w:t>
      </w:r>
      <w:r w:rsidRPr="00052013">
        <w:rPr>
          <w:rFonts w:asciiTheme="minorHAnsi" w:hAnsiTheme="minorHAnsi" w:cs="Arial"/>
        </w:rPr>
        <w:t>&amp;</w:t>
      </w:r>
      <w:r w:rsidRPr="00052013">
        <w:rPr>
          <w:rFonts w:asciiTheme="minorHAnsi" w:hAnsiTheme="minorHAnsi" w:cs="Arial"/>
          <w:spacing w:val="-2"/>
        </w:rPr>
        <w:t xml:space="preserve"> </w:t>
      </w:r>
      <w:r w:rsidRPr="00052013">
        <w:rPr>
          <w:rFonts w:asciiTheme="minorHAnsi" w:hAnsiTheme="minorHAnsi" w:cs="Arial"/>
          <w:spacing w:val="-1"/>
        </w:rPr>
        <w:t xml:space="preserve">Appeals </w:t>
      </w:r>
      <w:r w:rsidRPr="00052013">
        <w:rPr>
          <w:rFonts w:asciiTheme="minorHAnsi" w:hAnsiTheme="minorHAnsi" w:cs="Arial"/>
        </w:rPr>
        <w:t>Policy</w:t>
      </w:r>
    </w:p>
    <w:p w14:paraId="7D0FBE50" w14:textId="77777777" w:rsidR="00DA6BD7" w:rsidRPr="00052013" w:rsidRDefault="00DA6BD7" w:rsidP="00052013">
      <w:pPr>
        <w:pStyle w:val="BodyText"/>
        <w:tabs>
          <w:tab w:val="left" w:pos="552"/>
        </w:tabs>
        <w:spacing w:before="0"/>
        <w:ind w:left="0" w:firstLine="0"/>
        <w:rPr>
          <w:rFonts w:asciiTheme="minorHAnsi" w:hAnsiTheme="minorHAnsi" w:cs="Arial"/>
        </w:rPr>
      </w:pPr>
    </w:p>
    <w:p w14:paraId="77E57563" w14:textId="2CCEF2E5" w:rsidR="00B83711" w:rsidRPr="00052013" w:rsidRDefault="00B83711" w:rsidP="00052013">
      <w:pPr>
        <w:pStyle w:val="BodyText"/>
        <w:tabs>
          <w:tab w:val="left" w:pos="552"/>
        </w:tabs>
        <w:spacing w:before="0"/>
        <w:ind w:left="0" w:firstLine="0"/>
        <w:rPr>
          <w:rFonts w:asciiTheme="minorHAnsi" w:hAnsiTheme="minorHAnsi" w:cs="Arial"/>
        </w:rPr>
      </w:pPr>
      <w:r w:rsidRPr="00052013">
        <w:rPr>
          <w:rFonts w:asciiTheme="minorHAnsi" w:hAnsiTheme="minorHAnsi" w:cs="Arial"/>
        </w:rPr>
        <w:t>All</w:t>
      </w:r>
      <w:r w:rsidRPr="00052013">
        <w:rPr>
          <w:rFonts w:asciiTheme="minorHAnsi" w:hAnsiTheme="minorHAnsi" w:cs="Arial"/>
          <w:spacing w:val="-1"/>
        </w:rPr>
        <w:t xml:space="preserve"> policies referenced </w:t>
      </w:r>
      <w:r w:rsidRPr="00052013">
        <w:rPr>
          <w:rFonts w:asciiTheme="minorHAnsi" w:hAnsiTheme="minorHAnsi" w:cs="Arial"/>
        </w:rPr>
        <w:t>in</w:t>
      </w:r>
      <w:r w:rsidRPr="00052013">
        <w:rPr>
          <w:rFonts w:asciiTheme="minorHAnsi" w:hAnsiTheme="minorHAnsi" w:cs="Arial"/>
          <w:spacing w:val="-1"/>
        </w:rPr>
        <w:t xml:space="preserve"> this</w:t>
      </w:r>
      <w:r w:rsidRPr="00052013">
        <w:rPr>
          <w:rFonts w:asciiTheme="minorHAnsi" w:hAnsiTheme="minorHAnsi" w:cs="Arial"/>
        </w:rPr>
        <w:t xml:space="preserve"> </w:t>
      </w:r>
      <w:r w:rsidRPr="00052013">
        <w:rPr>
          <w:rFonts w:asciiTheme="minorHAnsi" w:hAnsiTheme="minorHAnsi" w:cs="Arial"/>
          <w:spacing w:val="-1"/>
        </w:rPr>
        <w:t xml:space="preserve">document </w:t>
      </w:r>
      <w:r w:rsidRPr="00052013">
        <w:rPr>
          <w:rFonts w:asciiTheme="minorHAnsi" w:hAnsiTheme="minorHAnsi" w:cs="Arial"/>
        </w:rPr>
        <w:t>can</w:t>
      </w:r>
      <w:r w:rsidRPr="00052013">
        <w:rPr>
          <w:rFonts w:asciiTheme="minorHAnsi" w:hAnsiTheme="minorHAnsi" w:cs="Arial"/>
          <w:spacing w:val="-1"/>
        </w:rPr>
        <w:t xml:space="preserve"> be </w:t>
      </w:r>
      <w:r w:rsidRPr="00052013">
        <w:rPr>
          <w:rFonts w:asciiTheme="minorHAnsi" w:hAnsiTheme="minorHAnsi" w:cs="Arial"/>
        </w:rPr>
        <w:t>found</w:t>
      </w:r>
      <w:r w:rsidRPr="00052013">
        <w:rPr>
          <w:rFonts w:asciiTheme="minorHAnsi" w:hAnsiTheme="minorHAnsi" w:cs="Arial"/>
          <w:spacing w:val="-1"/>
        </w:rPr>
        <w:t xml:space="preserve"> </w:t>
      </w:r>
      <w:r w:rsidR="00DA6BD7" w:rsidRPr="00052013">
        <w:rPr>
          <w:rFonts w:asciiTheme="minorHAnsi" w:hAnsiTheme="minorHAnsi" w:cs="Arial"/>
        </w:rPr>
        <w:t>o</w:t>
      </w:r>
      <w:r w:rsidRPr="00052013">
        <w:rPr>
          <w:rFonts w:asciiTheme="minorHAnsi" w:hAnsiTheme="minorHAnsi" w:cs="Arial"/>
        </w:rPr>
        <w:t>n</w:t>
      </w:r>
      <w:r w:rsidRPr="00052013">
        <w:rPr>
          <w:rFonts w:asciiTheme="minorHAnsi" w:hAnsiTheme="minorHAnsi" w:cs="Arial"/>
          <w:spacing w:val="-1"/>
        </w:rPr>
        <w:t xml:space="preserve"> </w:t>
      </w:r>
      <w:r w:rsidRPr="00052013">
        <w:rPr>
          <w:rFonts w:asciiTheme="minorHAnsi" w:hAnsiTheme="minorHAnsi" w:cs="Arial"/>
        </w:rPr>
        <w:t>the</w:t>
      </w:r>
      <w:r w:rsidRPr="00052013">
        <w:rPr>
          <w:rFonts w:asciiTheme="minorHAnsi" w:hAnsiTheme="minorHAnsi" w:cs="Arial"/>
          <w:spacing w:val="-2"/>
        </w:rPr>
        <w:t xml:space="preserve"> </w:t>
      </w:r>
      <w:r w:rsidR="00052013" w:rsidRPr="00052013">
        <w:rPr>
          <w:rFonts w:asciiTheme="minorHAnsi" w:hAnsiTheme="minorHAnsi" w:cs="Arial"/>
        </w:rPr>
        <w:t>FOX</w:t>
      </w:r>
      <w:r w:rsidR="005C0B0B" w:rsidRPr="00052013">
        <w:rPr>
          <w:rFonts w:asciiTheme="minorHAnsi" w:hAnsiTheme="minorHAnsi" w:cs="Arial"/>
        </w:rPr>
        <w:t xml:space="preserve"> </w:t>
      </w:r>
      <w:r w:rsidR="00DA6BD7" w:rsidRPr="00052013">
        <w:rPr>
          <w:rFonts w:asciiTheme="minorHAnsi" w:hAnsiTheme="minorHAnsi" w:cs="Arial"/>
        </w:rPr>
        <w:t xml:space="preserve">website at </w:t>
      </w:r>
      <w:r w:rsidR="00FD363B" w:rsidRPr="00052013">
        <w:rPr>
          <w:rFonts w:asciiTheme="minorHAnsi" w:hAnsiTheme="minorHAnsi" w:cs="Arial"/>
        </w:rPr>
        <w:t>www.fox.edu.au</w:t>
      </w:r>
    </w:p>
    <w:p w14:paraId="38D55478" w14:textId="77777777" w:rsidR="00B83711" w:rsidRPr="00052013" w:rsidRDefault="00B83711" w:rsidP="00052013">
      <w:pPr>
        <w:rPr>
          <w:rFonts w:eastAsia="Arial" w:cs="Arial"/>
          <w:sz w:val="20"/>
          <w:szCs w:val="20"/>
        </w:rPr>
      </w:pPr>
    </w:p>
    <w:p w14:paraId="6B166305" w14:textId="77777777" w:rsidR="00B83711" w:rsidRPr="00052013" w:rsidRDefault="00B83711" w:rsidP="00052013">
      <w:pPr>
        <w:pStyle w:val="Heading3"/>
        <w:ind w:left="0"/>
        <w:rPr>
          <w:rFonts w:asciiTheme="minorHAnsi" w:hAnsiTheme="minorHAnsi" w:cs="Arial"/>
          <w:b w:val="0"/>
          <w:bCs w:val="0"/>
          <w:color w:val="1F3864" w:themeColor="accent1" w:themeShade="80"/>
        </w:rPr>
      </w:pPr>
      <w:r w:rsidRPr="00052013">
        <w:rPr>
          <w:rFonts w:asciiTheme="minorHAnsi" w:hAnsiTheme="minorHAnsi" w:cs="Arial"/>
          <w:color w:val="1F3864" w:themeColor="accent1" w:themeShade="80"/>
          <w:spacing w:val="-1"/>
        </w:rPr>
        <w:t xml:space="preserve">Definition </w:t>
      </w:r>
      <w:r w:rsidRPr="00052013">
        <w:rPr>
          <w:rFonts w:asciiTheme="minorHAnsi" w:hAnsiTheme="minorHAnsi" w:cs="Arial"/>
          <w:color w:val="1F3864" w:themeColor="accent1" w:themeShade="80"/>
        </w:rPr>
        <w:t>of</w:t>
      </w:r>
      <w:r w:rsidRPr="00052013">
        <w:rPr>
          <w:rFonts w:asciiTheme="minorHAnsi" w:hAnsiTheme="minorHAnsi" w:cs="Arial"/>
          <w:color w:val="1F3864" w:themeColor="accent1" w:themeShade="80"/>
          <w:spacing w:val="-2"/>
        </w:rPr>
        <w:t xml:space="preserve"> </w:t>
      </w:r>
      <w:r w:rsidRPr="00052013">
        <w:rPr>
          <w:rFonts w:asciiTheme="minorHAnsi" w:hAnsiTheme="minorHAnsi" w:cs="Arial"/>
          <w:color w:val="1F3864" w:themeColor="accent1" w:themeShade="80"/>
        </w:rPr>
        <w:t>Key</w:t>
      </w:r>
      <w:r w:rsidRPr="00052013">
        <w:rPr>
          <w:rFonts w:asciiTheme="minorHAnsi" w:hAnsiTheme="minorHAnsi" w:cs="Arial"/>
          <w:color w:val="1F3864" w:themeColor="accent1" w:themeShade="80"/>
          <w:spacing w:val="-4"/>
        </w:rPr>
        <w:t xml:space="preserve"> </w:t>
      </w:r>
      <w:r w:rsidRPr="00052013">
        <w:rPr>
          <w:rFonts w:asciiTheme="minorHAnsi" w:hAnsiTheme="minorHAnsi" w:cs="Arial"/>
          <w:color w:val="1F3864" w:themeColor="accent1" w:themeShade="80"/>
        </w:rPr>
        <w:t>Terms</w:t>
      </w:r>
    </w:p>
    <w:p w14:paraId="726DAA2E" w14:textId="77777777" w:rsidR="00B83711" w:rsidRPr="00052013" w:rsidRDefault="00B83711" w:rsidP="00052013">
      <w:pPr>
        <w:pStyle w:val="BodyText"/>
        <w:spacing w:before="0"/>
        <w:ind w:left="0" w:firstLine="0"/>
        <w:rPr>
          <w:rFonts w:asciiTheme="minorHAnsi" w:hAnsiTheme="minorHAnsi" w:cs="Arial"/>
        </w:rPr>
      </w:pPr>
      <w:r w:rsidRPr="00052013">
        <w:rPr>
          <w:rFonts w:asciiTheme="minorHAnsi" w:hAnsiTheme="minorHAnsi" w:cs="Arial"/>
          <w:spacing w:val="-1"/>
        </w:rPr>
        <w:t>"</w:t>
      </w:r>
      <w:r w:rsidRPr="00052013">
        <w:rPr>
          <w:rFonts w:asciiTheme="minorHAnsi" w:hAnsiTheme="minorHAnsi" w:cs="Arial"/>
          <w:b/>
          <w:spacing w:val="-1"/>
        </w:rPr>
        <w:t>Intervention</w:t>
      </w:r>
      <w:r w:rsidRPr="00052013">
        <w:rPr>
          <w:rFonts w:asciiTheme="minorHAnsi" w:hAnsiTheme="minorHAnsi" w:cs="Arial"/>
          <w:b/>
          <w:spacing w:val="15"/>
        </w:rPr>
        <w:t xml:space="preserve"> </w:t>
      </w:r>
      <w:r w:rsidRPr="00052013">
        <w:rPr>
          <w:rFonts w:asciiTheme="minorHAnsi" w:hAnsiTheme="minorHAnsi" w:cs="Arial"/>
          <w:b/>
          <w:spacing w:val="-1"/>
        </w:rPr>
        <w:t>Strategy</w:t>
      </w:r>
      <w:r w:rsidRPr="00052013">
        <w:rPr>
          <w:rFonts w:asciiTheme="minorHAnsi" w:hAnsiTheme="minorHAnsi" w:cs="Arial"/>
          <w:spacing w:val="-1"/>
        </w:rPr>
        <w:t>"</w:t>
      </w:r>
      <w:r w:rsidRPr="00052013">
        <w:rPr>
          <w:rFonts w:asciiTheme="minorHAnsi" w:hAnsiTheme="minorHAnsi" w:cs="Arial"/>
          <w:spacing w:val="15"/>
        </w:rPr>
        <w:t xml:space="preserve"> </w:t>
      </w:r>
      <w:r w:rsidRPr="00052013">
        <w:rPr>
          <w:rFonts w:asciiTheme="minorHAnsi" w:hAnsiTheme="minorHAnsi" w:cs="Arial"/>
          <w:spacing w:val="-1"/>
        </w:rPr>
        <w:t>means</w:t>
      </w:r>
      <w:r w:rsidRPr="00052013">
        <w:rPr>
          <w:rFonts w:asciiTheme="minorHAnsi" w:hAnsiTheme="minorHAnsi" w:cs="Arial"/>
          <w:spacing w:val="15"/>
        </w:rPr>
        <w:t xml:space="preserve"> </w:t>
      </w:r>
      <w:r w:rsidRPr="00052013">
        <w:rPr>
          <w:rFonts w:asciiTheme="minorHAnsi" w:hAnsiTheme="minorHAnsi" w:cs="Arial"/>
          <w:spacing w:val="-1"/>
        </w:rPr>
        <w:t>an</w:t>
      </w:r>
      <w:r w:rsidRPr="00052013">
        <w:rPr>
          <w:rFonts w:asciiTheme="minorHAnsi" w:hAnsiTheme="minorHAnsi" w:cs="Arial"/>
          <w:spacing w:val="15"/>
        </w:rPr>
        <w:t xml:space="preserve"> </w:t>
      </w:r>
      <w:r w:rsidRPr="00052013">
        <w:rPr>
          <w:rFonts w:asciiTheme="minorHAnsi" w:hAnsiTheme="minorHAnsi" w:cs="Arial"/>
          <w:spacing w:val="-1"/>
        </w:rPr>
        <w:t>individually</w:t>
      </w:r>
      <w:r w:rsidRPr="00052013">
        <w:rPr>
          <w:rFonts w:asciiTheme="minorHAnsi" w:hAnsiTheme="minorHAnsi" w:cs="Arial"/>
          <w:spacing w:val="15"/>
        </w:rPr>
        <w:t xml:space="preserve"> </w:t>
      </w:r>
      <w:r w:rsidRPr="00052013">
        <w:rPr>
          <w:rFonts w:asciiTheme="minorHAnsi" w:hAnsiTheme="minorHAnsi" w:cs="Arial"/>
        </w:rPr>
        <w:t>tailored</w:t>
      </w:r>
      <w:r w:rsidRPr="00052013">
        <w:rPr>
          <w:rFonts w:asciiTheme="minorHAnsi" w:hAnsiTheme="minorHAnsi" w:cs="Arial"/>
          <w:spacing w:val="14"/>
        </w:rPr>
        <w:t xml:space="preserve"> </w:t>
      </w:r>
      <w:r w:rsidRPr="00052013">
        <w:rPr>
          <w:rFonts w:asciiTheme="minorHAnsi" w:hAnsiTheme="minorHAnsi" w:cs="Arial"/>
          <w:spacing w:val="-1"/>
        </w:rPr>
        <w:t>academic</w:t>
      </w:r>
      <w:r w:rsidRPr="00052013">
        <w:rPr>
          <w:rFonts w:asciiTheme="minorHAnsi" w:hAnsiTheme="minorHAnsi" w:cs="Arial"/>
          <w:spacing w:val="15"/>
        </w:rPr>
        <w:t xml:space="preserve"> </w:t>
      </w:r>
      <w:r w:rsidRPr="00052013">
        <w:rPr>
          <w:rFonts w:asciiTheme="minorHAnsi" w:hAnsiTheme="minorHAnsi" w:cs="Arial"/>
          <w:spacing w:val="-1"/>
        </w:rPr>
        <w:t>skills</w:t>
      </w:r>
      <w:r w:rsidRPr="00052013">
        <w:rPr>
          <w:rFonts w:asciiTheme="minorHAnsi" w:hAnsiTheme="minorHAnsi" w:cs="Arial"/>
          <w:spacing w:val="15"/>
        </w:rPr>
        <w:t xml:space="preserve"> </w:t>
      </w:r>
      <w:r w:rsidRPr="00052013">
        <w:rPr>
          <w:rFonts w:asciiTheme="minorHAnsi" w:hAnsiTheme="minorHAnsi" w:cs="Arial"/>
          <w:spacing w:val="-1"/>
        </w:rPr>
        <w:t>and/or</w:t>
      </w:r>
      <w:r w:rsidRPr="00052013">
        <w:rPr>
          <w:rFonts w:asciiTheme="minorHAnsi" w:hAnsiTheme="minorHAnsi" w:cs="Arial"/>
          <w:spacing w:val="14"/>
        </w:rPr>
        <w:t xml:space="preserve"> </w:t>
      </w:r>
      <w:r w:rsidRPr="00052013">
        <w:rPr>
          <w:rFonts w:asciiTheme="minorHAnsi" w:hAnsiTheme="minorHAnsi" w:cs="Arial"/>
          <w:spacing w:val="-1"/>
        </w:rPr>
        <w:t>personal</w:t>
      </w:r>
      <w:r w:rsidRPr="00052013">
        <w:rPr>
          <w:rFonts w:asciiTheme="minorHAnsi" w:hAnsiTheme="minorHAnsi" w:cs="Arial"/>
          <w:spacing w:val="15"/>
        </w:rPr>
        <w:t xml:space="preserve"> </w:t>
      </w:r>
      <w:r w:rsidRPr="00052013">
        <w:rPr>
          <w:rFonts w:asciiTheme="minorHAnsi" w:hAnsiTheme="minorHAnsi" w:cs="Arial"/>
          <w:spacing w:val="-1"/>
        </w:rPr>
        <w:t>program</w:t>
      </w:r>
      <w:r w:rsidRPr="00052013">
        <w:rPr>
          <w:rFonts w:asciiTheme="minorHAnsi" w:hAnsiTheme="minorHAnsi" w:cs="Arial"/>
          <w:spacing w:val="15"/>
        </w:rPr>
        <w:t xml:space="preserve"> </w:t>
      </w:r>
      <w:r w:rsidRPr="00052013">
        <w:rPr>
          <w:rFonts w:asciiTheme="minorHAnsi" w:hAnsiTheme="minorHAnsi" w:cs="Arial"/>
          <w:spacing w:val="-1"/>
        </w:rPr>
        <w:t>to</w:t>
      </w:r>
      <w:r w:rsidRPr="00052013">
        <w:rPr>
          <w:rFonts w:asciiTheme="minorHAnsi" w:hAnsiTheme="minorHAnsi" w:cs="Arial"/>
          <w:spacing w:val="15"/>
        </w:rPr>
        <w:t xml:space="preserve"> </w:t>
      </w:r>
      <w:r w:rsidRPr="00052013">
        <w:rPr>
          <w:rFonts w:asciiTheme="minorHAnsi" w:hAnsiTheme="minorHAnsi" w:cs="Arial"/>
          <w:spacing w:val="-1"/>
        </w:rPr>
        <w:t>support</w:t>
      </w:r>
      <w:r w:rsidRPr="00052013">
        <w:rPr>
          <w:rFonts w:asciiTheme="minorHAnsi" w:hAnsiTheme="minorHAnsi" w:cs="Arial"/>
          <w:spacing w:val="15"/>
        </w:rPr>
        <w:t xml:space="preserve"> </w:t>
      </w:r>
      <w:r w:rsidRPr="00052013">
        <w:rPr>
          <w:rFonts w:asciiTheme="minorHAnsi" w:hAnsiTheme="minorHAnsi" w:cs="Arial"/>
        </w:rPr>
        <w:t>a</w:t>
      </w:r>
      <w:r w:rsidRPr="00052013">
        <w:rPr>
          <w:rFonts w:asciiTheme="minorHAnsi" w:hAnsiTheme="minorHAnsi" w:cs="Arial"/>
          <w:spacing w:val="51"/>
        </w:rPr>
        <w:t xml:space="preserve"> </w:t>
      </w:r>
      <w:r w:rsidRPr="00052013">
        <w:rPr>
          <w:rFonts w:asciiTheme="minorHAnsi" w:hAnsiTheme="minorHAnsi" w:cs="Arial"/>
          <w:spacing w:val="-1"/>
        </w:rPr>
        <w:t xml:space="preserve">student </w:t>
      </w:r>
      <w:r w:rsidRPr="00052013">
        <w:rPr>
          <w:rFonts w:asciiTheme="minorHAnsi" w:hAnsiTheme="minorHAnsi" w:cs="Arial"/>
        </w:rPr>
        <w:t>with</w:t>
      </w:r>
      <w:r w:rsidRPr="00052013">
        <w:rPr>
          <w:rFonts w:asciiTheme="minorHAnsi" w:hAnsiTheme="minorHAnsi" w:cs="Arial"/>
          <w:spacing w:val="-1"/>
        </w:rPr>
        <w:t xml:space="preserve"> learning and/or</w:t>
      </w:r>
      <w:r w:rsidRPr="00052013">
        <w:rPr>
          <w:rFonts w:asciiTheme="minorHAnsi" w:hAnsiTheme="minorHAnsi" w:cs="Arial"/>
        </w:rPr>
        <w:t xml:space="preserve"> </w:t>
      </w:r>
      <w:r w:rsidRPr="00052013">
        <w:rPr>
          <w:rFonts w:asciiTheme="minorHAnsi" w:hAnsiTheme="minorHAnsi" w:cs="Arial"/>
          <w:spacing w:val="-1"/>
        </w:rPr>
        <w:t>personal difficulties</w:t>
      </w:r>
      <w:r w:rsidRPr="00052013">
        <w:rPr>
          <w:rFonts w:asciiTheme="minorHAnsi" w:hAnsiTheme="minorHAnsi" w:cs="Arial"/>
        </w:rPr>
        <w:t xml:space="preserve"> to</w:t>
      </w:r>
      <w:r w:rsidRPr="00052013">
        <w:rPr>
          <w:rFonts w:asciiTheme="minorHAnsi" w:hAnsiTheme="minorHAnsi" w:cs="Arial"/>
          <w:spacing w:val="-1"/>
        </w:rPr>
        <w:t xml:space="preserve"> improve academic performance and/or attendance</w:t>
      </w:r>
    </w:p>
    <w:p w14:paraId="05E77E7C" w14:textId="77777777" w:rsidR="00B83711" w:rsidRPr="00052013" w:rsidRDefault="00B83711" w:rsidP="00052013">
      <w:pPr>
        <w:pStyle w:val="BodyText"/>
        <w:spacing w:before="0"/>
        <w:ind w:left="0" w:firstLine="0"/>
        <w:rPr>
          <w:rFonts w:asciiTheme="minorHAnsi" w:hAnsiTheme="minorHAnsi" w:cs="Arial"/>
        </w:rPr>
      </w:pPr>
      <w:r w:rsidRPr="00052013">
        <w:rPr>
          <w:rFonts w:asciiTheme="minorHAnsi" w:hAnsiTheme="minorHAnsi" w:cs="Arial"/>
          <w:spacing w:val="-1"/>
        </w:rPr>
        <w:t>"</w:t>
      </w:r>
      <w:r w:rsidRPr="00052013">
        <w:rPr>
          <w:rFonts w:asciiTheme="minorHAnsi" w:hAnsiTheme="minorHAnsi" w:cs="Arial"/>
          <w:b/>
          <w:spacing w:val="-1"/>
        </w:rPr>
        <w:t>Academic</w:t>
      </w:r>
      <w:r w:rsidRPr="00052013">
        <w:rPr>
          <w:rFonts w:asciiTheme="minorHAnsi" w:hAnsiTheme="minorHAnsi" w:cs="Arial"/>
          <w:b/>
          <w:spacing w:val="3"/>
        </w:rPr>
        <w:t xml:space="preserve"> </w:t>
      </w:r>
      <w:r w:rsidRPr="00052013">
        <w:rPr>
          <w:rFonts w:asciiTheme="minorHAnsi" w:hAnsiTheme="minorHAnsi" w:cs="Arial"/>
          <w:b/>
          <w:spacing w:val="-1"/>
        </w:rPr>
        <w:t>Progression</w:t>
      </w:r>
      <w:r w:rsidRPr="00052013">
        <w:rPr>
          <w:rFonts w:asciiTheme="minorHAnsi" w:hAnsiTheme="minorHAnsi" w:cs="Arial"/>
          <w:spacing w:val="-1"/>
        </w:rPr>
        <w:t>"</w:t>
      </w:r>
      <w:r w:rsidRPr="00052013">
        <w:rPr>
          <w:rFonts w:asciiTheme="minorHAnsi" w:hAnsiTheme="minorHAnsi" w:cs="Arial"/>
          <w:spacing w:val="3"/>
        </w:rPr>
        <w:t xml:space="preserve"> </w:t>
      </w:r>
      <w:r w:rsidRPr="00052013">
        <w:rPr>
          <w:rFonts w:asciiTheme="minorHAnsi" w:hAnsiTheme="minorHAnsi" w:cs="Arial"/>
          <w:spacing w:val="-1"/>
        </w:rPr>
        <w:t>means</w:t>
      </w:r>
      <w:r w:rsidRPr="00052013">
        <w:rPr>
          <w:rFonts w:asciiTheme="minorHAnsi" w:hAnsiTheme="minorHAnsi" w:cs="Arial"/>
          <w:spacing w:val="3"/>
        </w:rPr>
        <w:t xml:space="preserve"> </w:t>
      </w:r>
      <w:r w:rsidRPr="00052013">
        <w:rPr>
          <w:rFonts w:asciiTheme="minorHAnsi" w:hAnsiTheme="minorHAnsi" w:cs="Arial"/>
          <w:spacing w:val="-1"/>
        </w:rPr>
        <w:t>successfully</w:t>
      </w:r>
      <w:r w:rsidRPr="00052013">
        <w:rPr>
          <w:rFonts w:asciiTheme="minorHAnsi" w:hAnsiTheme="minorHAnsi" w:cs="Arial"/>
          <w:spacing w:val="3"/>
        </w:rPr>
        <w:t xml:space="preserve"> </w:t>
      </w:r>
      <w:r w:rsidRPr="00052013">
        <w:rPr>
          <w:rFonts w:asciiTheme="minorHAnsi" w:hAnsiTheme="minorHAnsi" w:cs="Arial"/>
          <w:spacing w:val="-1"/>
        </w:rPr>
        <w:t>completing</w:t>
      </w:r>
      <w:r w:rsidRPr="00052013">
        <w:rPr>
          <w:rFonts w:asciiTheme="minorHAnsi" w:hAnsiTheme="minorHAnsi" w:cs="Arial"/>
          <w:spacing w:val="3"/>
        </w:rPr>
        <w:t xml:space="preserve"> </w:t>
      </w:r>
      <w:r w:rsidRPr="00052013">
        <w:rPr>
          <w:rFonts w:asciiTheme="minorHAnsi" w:hAnsiTheme="minorHAnsi" w:cs="Arial"/>
        </w:rPr>
        <w:t>the</w:t>
      </w:r>
      <w:r w:rsidRPr="00052013">
        <w:rPr>
          <w:rFonts w:asciiTheme="minorHAnsi" w:hAnsiTheme="minorHAnsi" w:cs="Arial"/>
          <w:spacing w:val="3"/>
        </w:rPr>
        <w:t xml:space="preserve"> </w:t>
      </w:r>
      <w:r w:rsidRPr="00052013">
        <w:rPr>
          <w:rFonts w:asciiTheme="minorHAnsi" w:hAnsiTheme="minorHAnsi" w:cs="Arial"/>
          <w:spacing w:val="-1"/>
        </w:rPr>
        <w:t>requirements</w:t>
      </w:r>
      <w:r w:rsidRPr="00052013">
        <w:rPr>
          <w:rFonts w:asciiTheme="minorHAnsi" w:hAnsiTheme="minorHAnsi" w:cs="Arial"/>
          <w:spacing w:val="3"/>
        </w:rPr>
        <w:t xml:space="preserve"> </w:t>
      </w:r>
      <w:r w:rsidRPr="00052013">
        <w:rPr>
          <w:rFonts w:asciiTheme="minorHAnsi" w:hAnsiTheme="minorHAnsi" w:cs="Arial"/>
        </w:rPr>
        <w:t>of</w:t>
      </w:r>
      <w:r w:rsidRPr="00052013">
        <w:rPr>
          <w:rFonts w:asciiTheme="minorHAnsi" w:hAnsiTheme="minorHAnsi" w:cs="Arial"/>
          <w:spacing w:val="2"/>
        </w:rPr>
        <w:t xml:space="preserve"> </w:t>
      </w:r>
      <w:r w:rsidRPr="00052013">
        <w:rPr>
          <w:rFonts w:asciiTheme="minorHAnsi" w:hAnsiTheme="minorHAnsi" w:cs="Arial"/>
        </w:rPr>
        <w:t>all</w:t>
      </w:r>
      <w:r w:rsidRPr="00052013">
        <w:rPr>
          <w:rFonts w:asciiTheme="minorHAnsi" w:hAnsiTheme="minorHAnsi" w:cs="Arial"/>
          <w:spacing w:val="3"/>
        </w:rPr>
        <w:t xml:space="preserve"> </w:t>
      </w:r>
      <w:r w:rsidRPr="00052013">
        <w:rPr>
          <w:rFonts w:asciiTheme="minorHAnsi" w:hAnsiTheme="minorHAnsi" w:cs="Arial"/>
          <w:spacing w:val="-1"/>
        </w:rPr>
        <w:t>required</w:t>
      </w:r>
      <w:r w:rsidRPr="00052013">
        <w:rPr>
          <w:rFonts w:asciiTheme="minorHAnsi" w:hAnsiTheme="minorHAnsi" w:cs="Arial"/>
          <w:spacing w:val="3"/>
        </w:rPr>
        <w:t xml:space="preserve"> </w:t>
      </w:r>
      <w:r w:rsidRPr="00052013">
        <w:rPr>
          <w:rFonts w:asciiTheme="minorHAnsi" w:hAnsiTheme="minorHAnsi" w:cs="Arial"/>
          <w:spacing w:val="-1"/>
        </w:rPr>
        <w:t>units</w:t>
      </w:r>
      <w:r w:rsidRPr="00052013">
        <w:rPr>
          <w:rFonts w:asciiTheme="minorHAnsi" w:hAnsiTheme="minorHAnsi" w:cs="Arial"/>
          <w:spacing w:val="3"/>
        </w:rPr>
        <w:t xml:space="preserve"> </w:t>
      </w:r>
      <w:r w:rsidRPr="00052013">
        <w:rPr>
          <w:rFonts w:asciiTheme="minorHAnsi" w:hAnsiTheme="minorHAnsi" w:cs="Arial"/>
        </w:rPr>
        <w:t>in</w:t>
      </w:r>
      <w:r w:rsidRPr="00052013">
        <w:rPr>
          <w:rFonts w:asciiTheme="minorHAnsi" w:hAnsiTheme="minorHAnsi" w:cs="Arial"/>
          <w:spacing w:val="3"/>
        </w:rPr>
        <w:t xml:space="preserve"> </w:t>
      </w:r>
      <w:r w:rsidRPr="00052013">
        <w:rPr>
          <w:rFonts w:asciiTheme="minorHAnsi" w:hAnsiTheme="minorHAnsi" w:cs="Arial"/>
        </w:rPr>
        <w:t>their</w:t>
      </w:r>
      <w:r w:rsidRPr="00052013">
        <w:rPr>
          <w:rFonts w:asciiTheme="minorHAnsi" w:hAnsiTheme="minorHAnsi" w:cs="Arial"/>
          <w:spacing w:val="1"/>
        </w:rPr>
        <w:t xml:space="preserve"> </w:t>
      </w:r>
      <w:r w:rsidRPr="00052013">
        <w:rPr>
          <w:rFonts w:asciiTheme="minorHAnsi" w:hAnsiTheme="minorHAnsi" w:cs="Arial"/>
        </w:rPr>
        <w:t>course</w:t>
      </w:r>
      <w:r w:rsidRPr="00052013">
        <w:rPr>
          <w:rFonts w:asciiTheme="minorHAnsi" w:hAnsiTheme="minorHAnsi" w:cs="Arial"/>
          <w:spacing w:val="99"/>
        </w:rPr>
        <w:t xml:space="preserve"> </w:t>
      </w:r>
      <w:r w:rsidRPr="00052013">
        <w:rPr>
          <w:rFonts w:asciiTheme="minorHAnsi" w:hAnsiTheme="minorHAnsi" w:cs="Arial"/>
          <w:spacing w:val="-1"/>
        </w:rPr>
        <w:t xml:space="preserve">of study to achieve </w:t>
      </w:r>
      <w:r w:rsidRPr="00052013">
        <w:rPr>
          <w:rFonts w:asciiTheme="minorHAnsi" w:hAnsiTheme="minorHAnsi" w:cs="Arial"/>
        </w:rPr>
        <w:t>the</w:t>
      </w:r>
      <w:r w:rsidRPr="00052013">
        <w:rPr>
          <w:rFonts w:asciiTheme="minorHAnsi" w:hAnsiTheme="minorHAnsi" w:cs="Arial"/>
          <w:spacing w:val="-1"/>
        </w:rPr>
        <w:t xml:space="preserve"> qualification</w:t>
      </w:r>
      <w:r w:rsidRPr="00052013">
        <w:rPr>
          <w:rFonts w:asciiTheme="minorHAnsi" w:hAnsiTheme="minorHAnsi" w:cs="Arial"/>
        </w:rPr>
        <w:t xml:space="preserve"> </w:t>
      </w:r>
      <w:r w:rsidRPr="00052013">
        <w:rPr>
          <w:rFonts w:asciiTheme="minorHAnsi" w:hAnsiTheme="minorHAnsi" w:cs="Arial"/>
          <w:spacing w:val="-1"/>
        </w:rPr>
        <w:t>(award)</w:t>
      </w:r>
    </w:p>
    <w:p w14:paraId="28886A3F" w14:textId="1C279BD8" w:rsidR="00B83711" w:rsidRPr="00052013" w:rsidRDefault="00B83711" w:rsidP="00052013">
      <w:pPr>
        <w:pStyle w:val="BodyText"/>
        <w:spacing w:before="0"/>
        <w:ind w:left="340"/>
        <w:rPr>
          <w:rFonts w:asciiTheme="minorHAnsi" w:hAnsiTheme="minorHAnsi" w:cs="Arial"/>
        </w:rPr>
      </w:pPr>
      <w:r w:rsidRPr="00052013">
        <w:rPr>
          <w:rFonts w:asciiTheme="minorHAnsi" w:hAnsiTheme="minorHAnsi" w:cs="Arial"/>
          <w:spacing w:val="-1"/>
        </w:rPr>
        <w:t>"</w:t>
      </w:r>
      <w:r w:rsidRPr="00052013">
        <w:rPr>
          <w:rFonts w:asciiTheme="minorHAnsi" w:hAnsiTheme="minorHAnsi" w:cs="Arial"/>
          <w:b/>
          <w:spacing w:val="-1"/>
        </w:rPr>
        <w:t>Course Attendance</w:t>
      </w:r>
      <w:r w:rsidRPr="00052013">
        <w:rPr>
          <w:rFonts w:asciiTheme="minorHAnsi" w:hAnsiTheme="minorHAnsi" w:cs="Arial"/>
          <w:spacing w:val="-1"/>
        </w:rPr>
        <w:t>" means attending</w:t>
      </w:r>
      <w:r w:rsidRPr="00052013">
        <w:rPr>
          <w:rFonts w:asciiTheme="minorHAnsi" w:hAnsiTheme="minorHAnsi" w:cs="Arial"/>
          <w:spacing w:val="-2"/>
        </w:rPr>
        <w:t xml:space="preserve"> </w:t>
      </w:r>
      <w:r w:rsidRPr="00052013">
        <w:rPr>
          <w:rFonts w:asciiTheme="minorHAnsi" w:hAnsiTheme="minorHAnsi" w:cs="Arial"/>
        </w:rPr>
        <w:t>a</w:t>
      </w:r>
      <w:r w:rsidRPr="00052013">
        <w:rPr>
          <w:rFonts w:asciiTheme="minorHAnsi" w:hAnsiTheme="minorHAnsi" w:cs="Arial"/>
          <w:spacing w:val="-1"/>
        </w:rPr>
        <w:t xml:space="preserve"> </w:t>
      </w:r>
      <w:r w:rsidRPr="00052013">
        <w:rPr>
          <w:rFonts w:asciiTheme="minorHAnsi" w:hAnsiTheme="minorHAnsi" w:cs="Arial"/>
        </w:rPr>
        <w:t>minimum</w:t>
      </w:r>
      <w:r w:rsidRPr="00052013">
        <w:rPr>
          <w:rFonts w:asciiTheme="minorHAnsi" w:hAnsiTheme="minorHAnsi" w:cs="Arial"/>
          <w:spacing w:val="-1"/>
        </w:rPr>
        <w:t xml:space="preserve"> </w:t>
      </w:r>
      <w:r w:rsidRPr="00052013">
        <w:rPr>
          <w:rFonts w:asciiTheme="minorHAnsi" w:hAnsiTheme="minorHAnsi" w:cs="Arial"/>
        </w:rPr>
        <w:t>of</w:t>
      </w:r>
      <w:r w:rsidRPr="00052013">
        <w:rPr>
          <w:rFonts w:asciiTheme="minorHAnsi" w:hAnsiTheme="minorHAnsi" w:cs="Arial"/>
          <w:spacing w:val="-2"/>
        </w:rPr>
        <w:t xml:space="preserve"> </w:t>
      </w:r>
      <w:r w:rsidR="00CD48EC" w:rsidRPr="00052013">
        <w:rPr>
          <w:rFonts w:asciiTheme="minorHAnsi" w:hAnsiTheme="minorHAnsi" w:cs="Arial"/>
          <w:spacing w:val="-1"/>
        </w:rPr>
        <w:t>80</w:t>
      </w:r>
      <w:r w:rsidRPr="00052013">
        <w:rPr>
          <w:rFonts w:asciiTheme="minorHAnsi" w:hAnsiTheme="minorHAnsi" w:cs="Arial"/>
          <w:spacing w:val="-1"/>
        </w:rPr>
        <w:t xml:space="preserve">% of </w:t>
      </w:r>
      <w:r w:rsidRPr="00052013">
        <w:rPr>
          <w:rFonts w:asciiTheme="minorHAnsi" w:hAnsiTheme="minorHAnsi" w:cs="Arial"/>
        </w:rPr>
        <w:t>timetabled</w:t>
      </w:r>
      <w:r w:rsidRPr="00052013">
        <w:rPr>
          <w:rFonts w:asciiTheme="minorHAnsi" w:hAnsiTheme="minorHAnsi" w:cs="Arial"/>
          <w:spacing w:val="-3"/>
        </w:rPr>
        <w:t xml:space="preserve"> </w:t>
      </w:r>
      <w:r w:rsidRPr="00052013">
        <w:rPr>
          <w:rFonts w:asciiTheme="minorHAnsi" w:hAnsiTheme="minorHAnsi" w:cs="Arial"/>
          <w:spacing w:val="-1"/>
        </w:rPr>
        <w:t xml:space="preserve">classes during </w:t>
      </w:r>
      <w:r w:rsidRPr="00052013">
        <w:rPr>
          <w:rFonts w:asciiTheme="minorHAnsi" w:hAnsiTheme="minorHAnsi" w:cs="Arial"/>
        </w:rPr>
        <w:t>the</w:t>
      </w:r>
      <w:r w:rsidRPr="00052013">
        <w:rPr>
          <w:rFonts w:asciiTheme="minorHAnsi" w:hAnsiTheme="minorHAnsi" w:cs="Arial"/>
          <w:spacing w:val="-1"/>
        </w:rPr>
        <w:t xml:space="preserve"> </w:t>
      </w:r>
      <w:r w:rsidR="00DA6BD7" w:rsidRPr="00052013">
        <w:rPr>
          <w:rFonts w:asciiTheme="minorHAnsi" w:hAnsiTheme="minorHAnsi" w:cs="Arial"/>
          <w:spacing w:val="-1"/>
        </w:rPr>
        <w:t>study period</w:t>
      </w:r>
      <w:r w:rsidRPr="00052013">
        <w:rPr>
          <w:rFonts w:asciiTheme="minorHAnsi" w:hAnsiTheme="minorHAnsi" w:cs="Arial"/>
          <w:spacing w:val="-1"/>
        </w:rPr>
        <w:t>.</w:t>
      </w:r>
    </w:p>
    <w:p w14:paraId="1460CAC8" w14:textId="77777777" w:rsidR="00B83711" w:rsidRPr="00052013" w:rsidRDefault="00B83711" w:rsidP="00052013">
      <w:pPr>
        <w:rPr>
          <w:rFonts w:eastAsia="Arial" w:cs="Arial"/>
          <w:sz w:val="20"/>
          <w:szCs w:val="20"/>
        </w:rPr>
      </w:pPr>
    </w:p>
    <w:p w14:paraId="7A99DBC1" w14:textId="77777777" w:rsidR="00B83711" w:rsidRPr="00052013" w:rsidRDefault="00B83711" w:rsidP="00052013">
      <w:pPr>
        <w:pStyle w:val="Heading3"/>
        <w:ind w:left="0"/>
        <w:rPr>
          <w:rFonts w:asciiTheme="minorHAnsi" w:hAnsiTheme="minorHAnsi" w:cs="Arial"/>
          <w:b w:val="0"/>
          <w:bCs w:val="0"/>
          <w:color w:val="1F3864" w:themeColor="accent1" w:themeShade="80"/>
        </w:rPr>
      </w:pPr>
      <w:r w:rsidRPr="00052013">
        <w:rPr>
          <w:rFonts w:asciiTheme="minorHAnsi" w:hAnsiTheme="minorHAnsi" w:cs="Arial"/>
          <w:color w:val="1F3864" w:themeColor="accent1" w:themeShade="80"/>
          <w:spacing w:val="-1"/>
        </w:rPr>
        <w:t>Policy</w:t>
      </w:r>
    </w:p>
    <w:p w14:paraId="6DA4691A" w14:textId="1A4918A1" w:rsidR="00B83711" w:rsidRPr="00052013" w:rsidRDefault="00052013" w:rsidP="00052013">
      <w:pPr>
        <w:rPr>
          <w:rFonts w:cs="Arial"/>
          <w:sz w:val="20"/>
          <w:szCs w:val="20"/>
        </w:rPr>
      </w:pPr>
      <w:r w:rsidRPr="00052013">
        <w:rPr>
          <w:rFonts w:cs="Arial"/>
          <w:sz w:val="20"/>
          <w:szCs w:val="20"/>
        </w:rPr>
        <w:t>FOX</w:t>
      </w:r>
      <w:r w:rsidR="005C0B0B" w:rsidRPr="00052013">
        <w:rPr>
          <w:rFonts w:cs="Arial"/>
          <w:sz w:val="20"/>
          <w:szCs w:val="20"/>
        </w:rPr>
        <w:t xml:space="preserve"> </w:t>
      </w:r>
      <w:r w:rsidR="00B83711" w:rsidRPr="00052013">
        <w:rPr>
          <w:rFonts w:cs="Arial"/>
          <w:sz w:val="20"/>
          <w:szCs w:val="20"/>
        </w:rPr>
        <w:t>has a proactive and systemic approach to monitoring academic progression and course attendance so that students at risk may be identified as early as possible and offered a tailored intervention strategy to assist their learning and academic performance through their course of study within the expected duration for completion.</w:t>
      </w:r>
    </w:p>
    <w:p w14:paraId="2C4CCB2B" w14:textId="77777777" w:rsidR="00DA6BD7" w:rsidRPr="00052013" w:rsidRDefault="00DA6BD7" w:rsidP="00052013">
      <w:pPr>
        <w:rPr>
          <w:rFonts w:cs="Arial"/>
          <w:sz w:val="20"/>
          <w:szCs w:val="20"/>
        </w:rPr>
      </w:pPr>
    </w:p>
    <w:p w14:paraId="57610973" w14:textId="0A1DA683" w:rsidR="00B83711" w:rsidRPr="00052013" w:rsidRDefault="00B83711" w:rsidP="00052013">
      <w:pPr>
        <w:rPr>
          <w:rFonts w:cs="Arial"/>
          <w:sz w:val="20"/>
          <w:szCs w:val="20"/>
        </w:rPr>
      </w:pPr>
      <w:r w:rsidRPr="00052013">
        <w:rPr>
          <w:rFonts w:cs="Arial"/>
          <w:sz w:val="20"/>
          <w:szCs w:val="20"/>
        </w:rPr>
        <w:lastRenderedPageBreak/>
        <w:t xml:space="preserve">Under Standard </w:t>
      </w:r>
      <w:r w:rsidR="009F22C6" w:rsidRPr="00052013">
        <w:rPr>
          <w:rFonts w:cs="Arial"/>
          <w:sz w:val="20"/>
          <w:szCs w:val="20"/>
        </w:rPr>
        <w:t>8</w:t>
      </w:r>
      <w:r w:rsidRPr="00052013">
        <w:rPr>
          <w:rFonts w:cs="Arial"/>
          <w:sz w:val="20"/>
          <w:szCs w:val="20"/>
        </w:rPr>
        <w:t xml:space="preserve"> of the National Code </w:t>
      </w:r>
      <w:r w:rsidR="00D4720B" w:rsidRPr="00052013">
        <w:rPr>
          <w:rFonts w:cs="Arial"/>
          <w:sz w:val="20"/>
          <w:szCs w:val="20"/>
        </w:rPr>
        <w:t>201</w:t>
      </w:r>
      <w:r w:rsidR="00052013" w:rsidRPr="00052013">
        <w:rPr>
          <w:rFonts w:cs="Arial"/>
          <w:sz w:val="20"/>
          <w:szCs w:val="20"/>
        </w:rPr>
        <w:t>8</w:t>
      </w:r>
      <w:r w:rsidRPr="00052013">
        <w:rPr>
          <w:rFonts w:cs="Arial"/>
          <w:sz w:val="20"/>
          <w:szCs w:val="20"/>
        </w:rPr>
        <w:t>, international students are required to</w:t>
      </w:r>
      <w:r w:rsidR="00CD48EC" w:rsidRPr="00052013">
        <w:rPr>
          <w:rFonts w:cs="Arial"/>
          <w:sz w:val="20"/>
          <w:szCs w:val="20"/>
        </w:rPr>
        <w:t xml:space="preserve"> </w:t>
      </w:r>
      <w:r w:rsidRPr="00052013">
        <w:rPr>
          <w:rFonts w:cs="Arial"/>
          <w:sz w:val="20"/>
          <w:szCs w:val="20"/>
        </w:rPr>
        <w:t xml:space="preserve">complete their course of study within the expected duration as specified in their Confirmation of Enrolment (CoE) and the conditions of their student visa issued by the Department of </w:t>
      </w:r>
      <w:r w:rsidR="00D4720B" w:rsidRPr="00052013">
        <w:rPr>
          <w:rFonts w:cs="Arial"/>
          <w:sz w:val="20"/>
          <w:szCs w:val="20"/>
        </w:rPr>
        <w:t>Home Affairs</w:t>
      </w:r>
      <w:r w:rsidRPr="00052013">
        <w:rPr>
          <w:rFonts w:cs="Arial"/>
          <w:sz w:val="20"/>
          <w:szCs w:val="20"/>
        </w:rPr>
        <w:t xml:space="preserve"> (D</w:t>
      </w:r>
      <w:r w:rsidR="00D4720B" w:rsidRPr="00052013">
        <w:rPr>
          <w:rFonts w:cs="Arial"/>
          <w:sz w:val="20"/>
          <w:szCs w:val="20"/>
        </w:rPr>
        <w:t>HA</w:t>
      </w:r>
      <w:r w:rsidRPr="00052013">
        <w:rPr>
          <w:rFonts w:cs="Arial"/>
          <w:sz w:val="20"/>
          <w:szCs w:val="20"/>
        </w:rPr>
        <w:t xml:space="preserve">). </w:t>
      </w:r>
      <w:r w:rsidR="00052013" w:rsidRPr="00052013">
        <w:rPr>
          <w:rFonts w:cs="Arial"/>
          <w:sz w:val="20"/>
          <w:szCs w:val="20"/>
        </w:rPr>
        <w:t>FOX</w:t>
      </w:r>
      <w:r w:rsidR="005C0B0B" w:rsidRPr="00052013">
        <w:rPr>
          <w:rFonts w:cs="Arial"/>
          <w:sz w:val="20"/>
          <w:szCs w:val="20"/>
        </w:rPr>
        <w:t xml:space="preserve"> </w:t>
      </w:r>
      <w:r w:rsidRPr="00052013">
        <w:rPr>
          <w:rFonts w:cs="Arial"/>
          <w:sz w:val="20"/>
          <w:szCs w:val="20"/>
        </w:rPr>
        <w:t>may extend of the duration of study and permit a less than full-time load under the following circumstances:</w:t>
      </w:r>
    </w:p>
    <w:p w14:paraId="40B4561F" w14:textId="7D354907" w:rsidR="00B83711" w:rsidRPr="00052013" w:rsidRDefault="00B83711" w:rsidP="00052013">
      <w:pPr>
        <w:pStyle w:val="BodyText"/>
        <w:numPr>
          <w:ilvl w:val="0"/>
          <w:numId w:val="7"/>
        </w:numPr>
        <w:tabs>
          <w:tab w:val="left" w:pos="552"/>
        </w:tabs>
        <w:spacing w:before="0"/>
        <w:rPr>
          <w:rFonts w:asciiTheme="minorHAnsi" w:hAnsiTheme="minorHAnsi" w:cs="Arial"/>
          <w:spacing w:val="-1"/>
        </w:rPr>
      </w:pPr>
      <w:r w:rsidRPr="00052013">
        <w:rPr>
          <w:rFonts w:asciiTheme="minorHAnsi" w:hAnsiTheme="minorHAnsi" w:cs="Arial"/>
          <w:spacing w:val="-1"/>
        </w:rPr>
        <w:t>compassionate or compelling circumstances (e.g. illness where a medical</w:t>
      </w:r>
      <w:r w:rsidR="004E0714" w:rsidRPr="00052013">
        <w:rPr>
          <w:rFonts w:asciiTheme="minorHAnsi" w:hAnsiTheme="minorHAnsi" w:cs="Arial"/>
          <w:spacing w:val="-1"/>
        </w:rPr>
        <w:t xml:space="preserve"> </w:t>
      </w:r>
      <w:r w:rsidR="00DA6BD7" w:rsidRPr="00052013">
        <w:rPr>
          <w:rFonts w:asciiTheme="minorHAnsi" w:hAnsiTheme="minorHAnsi" w:cs="Arial"/>
          <w:spacing w:val="-1"/>
        </w:rPr>
        <w:t>c</w:t>
      </w:r>
      <w:r w:rsidRPr="00052013">
        <w:rPr>
          <w:rFonts w:asciiTheme="minorHAnsi" w:hAnsiTheme="minorHAnsi" w:cs="Arial"/>
          <w:spacing w:val="-1"/>
        </w:rPr>
        <w:t xml:space="preserve">ertificate states that the student was unable to attend classes or where </w:t>
      </w:r>
      <w:r w:rsidR="00052013" w:rsidRPr="00052013">
        <w:rPr>
          <w:rFonts w:asciiTheme="minorHAnsi" w:hAnsiTheme="minorHAnsi" w:cs="Arial"/>
          <w:spacing w:val="-1"/>
        </w:rPr>
        <w:t>FOX</w:t>
      </w:r>
      <w:r w:rsidR="005C0B0B" w:rsidRPr="00052013">
        <w:rPr>
          <w:rFonts w:asciiTheme="minorHAnsi" w:hAnsiTheme="minorHAnsi" w:cs="Arial"/>
          <w:spacing w:val="-1"/>
        </w:rPr>
        <w:t xml:space="preserve"> </w:t>
      </w:r>
      <w:r w:rsidRPr="00052013">
        <w:rPr>
          <w:rFonts w:asciiTheme="minorHAnsi" w:hAnsiTheme="minorHAnsi" w:cs="Arial"/>
          <w:spacing w:val="-1"/>
        </w:rPr>
        <w:t>was unable to offer a pre-requisite unit);</w:t>
      </w:r>
    </w:p>
    <w:p w14:paraId="6158B8D4" w14:textId="003F80E4" w:rsidR="00B83711" w:rsidRPr="00052013" w:rsidRDefault="00B83711" w:rsidP="00052013">
      <w:pPr>
        <w:pStyle w:val="BodyText"/>
        <w:numPr>
          <w:ilvl w:val="0"/>
          <w:numId w:val="7"/>
        </w:numPr>
        <w:tabs>
          <w:tab w:val="left" w:pos="552"/>
        </w:tabs>
        <w:spacing w:before="0"/>
        <w:rPr>
          <w:rFonts w:asciiTheme="minorHAnsi" w:hAnsiTheme="minorHAnsi" w:cs="Arial"/>
          <w:spacing w:val="-1"/>
        </w:rPr>
      </w:pPr>
      <w:r w:rsidRPr="00052013">
        <w:rPr>
          <w:rFonts w:asciiTheme="minorHAnsi" w:hAnsiTheme="minorHAnsi" w:cs="Arial"/>
          <w:spacing w:val="-1"/>
        </w:rPr>
        <w:t xml:space="preserve">where </w:t>
      </w:r>
      <w:r w:rsidR="00052013" w:rsidRPr="00052013">
        <w:rPr>
          <w:rFonts w:asciiTheme="minorHAnsi" w:hAnsiTheme="minorHAnsi" w:cs="Arial"/>
          <w:spacing w:val="-1"/>
        </w:rPr>
        <w:t>FOX</w:t>
      </w:r>
      <w:r w:rsidR="005C0B0B" w:rsidRPr="00052013">
        <w:rPr>
          <w:rFonts w:asciiTheme="minorHAnsi" w:hAnsiTheme="minorHAnsi" w:cs="Arial"/>
          <w:spacing w:val="-1"/>
        </w:rPr>
        <w:t xml:space="preserve"> </w:t>
      </w:r>
      <w:r w:rsidRPr="00052013">
        <w:rPr>
          <w:rFonts w:asciiTheme="minorHAnsi" w:hAnsiTheme="minorHAnsi" w:cs="Arial"/>
          <w:spacing w:val="-1"/>
        </w:rPr>
        <w:t>implemented an intervention strategy for students who were at risk of not meeting satisfactory course progress; or</w:t>
      </w:r>
    </w:p>
    <w:p w14:paraId="23B7877E" w14:textId="277C5DA5" w:rsidR="00B83711" w:rsidRPr="00052013" w:rsidRDefault="00B83711" w:rsidP="00052013">
      <w:pPr>
        <w:pStyle w:val="BodyText"/>
        <w:numPr>
          <w:ilvl w:val="0"/>
          <w:numId w:val="7"/>
        </w:numPr>
        <w:tabs>
          <w:tab w:val="left" w:pos="552"/>
        </w:tabs>
        <w:spacing w:before="0"/>
        <w:rPr>
          <w:rFonts w:asciiTheme="minorHAnsi" w:hAnsiTheme="minorHAnsi" w:cs="Arial"/>
          <w:spacing w:val="-1"/>
        </w:rPr>
      </w:pPr>
      <w:r w:rsidRPr="00052013">
        <w:rPr>
          <w:rFonts w:asciiTheme="minorHAnsi" w:hAnsiTheme="minorHAnsi" w:cs="Arial"/>
          <w:spacing w:val="-1"/>
        </w:rPr>
        <w:t xml:space="preserve">deferment or suspension of enrolment has been granted under Standard </w:t>
      </w:r>
      <w:r w:rsidR="009F22C6" w:rsidRPr="00052013">
        <w:rPr>
          <w:rFonts w:asciiTheme="minorHAnsi" w:hAnsiTheme="minorHAnsi" w:cs="Arial"/>
          <w:spacing w:val="-1"/>
        </w:rPr>
        <w:t>9</w:t>
      </w:r>
      <w:r w:rsidRPr="00052013">
        <w:rPr>
          <w:rFonts w:asciiTheme="minorHAnsi" w:hAnsiTheme="minorHAnsi" w:cs="Arial"/>
          <w:spacing w:val="-1"/>
        </w:rPr>
        <w:t xml:space="preserve"> of the National Code 20</w:t>
      </w:r>
      <w:r w:rsidR="009F22C6" w:rsidRPr="00052013">
        <w:rPr>
          <w:rFonts w:asciiTheme="minorHAnsi" w:hAnsiTheme="minorHAnsi" w:cs="Arial"/>
          <w:spacing w:val="-1"/>
        </w:rPr>
        <w:t>1</w:t>
      </w:r>
      <w:r w:rsidR="00052013">
        <w:rPr>
          <w:rFonts w:asciiTheme="minorHAnsi" w:hAnsiTheme="minorHAnsi" w:cs="Arial"/>
          <w:spacing w:val="-1"/>
        </w:rPr>
        <w:t>8.</w:t>
      </w:r>
    </w:p>
    <w:p w14:paraId="52D5A485" w14:textId="77777777" w:rsidR="00B83711" w:rsidRPr="00052013" w:rsidRDefault="00B83711" w:rsidP="00052013">
      <w:pPr>
        <w:rPr>
          <w:rFonts w:eastAsia="Arial" w:cs="Arial"/>
          <w:i/>
          <w:sz w:val="20"/>
          <w:szCs w:val="20"/>
        </w:rPr>
      </w:pPr>
    </w:p>
    <w:p w14:paraId="744C32E4" w14:textId="030B0FAF" w:rsidR="00B83711" w:rsidRPr="00052013" w:rsidRDefault="00B83711" w:rsidP="009C2BF3">
      <w:pPr>
        <w:tabs>
          <w:tab w:val="left" w:pos="9273"/>
        </w:tabs>
        <w:rPr>
          <w:rFonts w:cs="Arial"/>
          <w:b/>
          <w:bCs/>
          <w:color w:val="1F3864" w:themeColor="accent1" w:themeShade="80"/>
          <w:sz w:val="20"/>
          <w:szCs w:val="20"/>
        </w:rPr>
      </w:pPr>
      <w:r w:rsidRPr="00052013">
        <w:rPr>
          <w:rFonts w:cs="Arial"/>
          <w:b/>
          <w:color w:val="1F3864" w:themeColor="accent1" w:themeShade="80"/>
          <w:spacing w:val="-1"/>
          <w:sz w:val="20"/>
          <w:szCs w:val="20"/>
        </w:rPr>
        <w:t xml:space="preserve">Repeating unit(s) </w:t>
      </w:r>
      <w:r w:rsidRPr="00052013">
        <w:rPr>
          <w:rFonts w:cs="Arial"/>
          <w:b/>
          <w:color w:val="1F3864" w:themeColor="accent1" w:themeShade="80"/>
          <w:sz w:val="20"/>
          <w:szCs w:val="20"/>
        </w:rPr>
        <w:t>as</w:t>
      </w:r>
      <w:r w:rsidRPr="00052013">
        <w:rPr>
          <w:rFonts w:cs="Arial"/>
          <w:b/>
          <w:color w:val="1F3864" w:themeColor="accent1" w:themeShade="80"/>
          <w:spacing w:val="-1"/>
          <w:sz w:val="20"/>
          <w:szCs w:val="20"/>
        </w:rPr>
        <w:t xml:space="preserve"> </w:t>
      </w:r>
      <w:r w:rsidRPr="00052013">
        <w:rPr>
          <w:rFonts w:cs="Arial"/>
          <w:b/>
          <w:color w:val="1F3864" w:themeColor="accent1" w:themeShade="80"/>
          <w:sz w:val="20"/>
          <w:szCs w:val="20"/>
        </w:rPr>
        <w:t>an</w:t>
      </w:r>
      <w:r w:rsidRPr="00052013">
        <w:rPr>
          <w:rFonts w:cs="Arial"/>
          <w:b/>
          <w:color w:val="1F3864" w:themeColor="accent1" w:themeShade="80"/>
          <w:spacing w:val="-1"/>
          <w:sz w:val="20"/>
          <w:szCs w:val="20"/>
        </w:rPr>
        <w:t xml:space="preserve"> </w:t>
      </w:r>
      <w:r w:rsidRPr="00052013">
        <w:rPr>
          <w:rFonts w:cs="Arial"/>
          <w:b/>
          <w:color w:val="1F3864" w:themeColor="accent1" w:themeShade="80"/>
          <w:sz w:val="20"/>
          <w:szCs w:val="20"/>
        </w:rPr>
        <w:t>international</w:t>
      </w:r>
      <w:r w:rsidRPr="00052013">
        <w:rPr>
          <w:rFonts w:cs="Arial"/>
          <w:b/>
          <w:color w:val="1F3864" w:themeColor="accent1" w:themeShade="80"/>
          <w:spacing w:val="-1"/>
          <w:sz w:val="20"/>
          <w:szCs w:val="20"/>
        </w:rPr>
        <w:t xml:space="preserve"> student</w:t>
      </w:r>
    </w:p>
    <w:p w14:paraId="6CAE33F7" w14:textId="209D1F7B" w:rsidR="00CD48EC" w:rsidRPr="00052013" w:rsidRDefault="00B83711" w:rsidP="009C2BF3">
      <w:pPr>
        <w:pStyle w:val="BodyText"/>
        <w:spacing w:before="0"/>
        <w:ind w:left="0" w:firstLine="0"/>
        <w:rPr>
          <w:rFonts w:asciiTheme="minorHAnsi" w:hAnsiTheme="minorHAnsi" w:cs="Arial"/>
          <w:spacing w:val="-1"/>
        </w:rPr>
      </w:pPr>
      <w:r w:rsidRPr="00052013">
        <w:rPr>
          <w:rFonts w:asciiTheme="minorHAnsi" w:hAnsiTheme="minorHAnsi" w:cs="Arial"/>
        </w:rPr>
        <w:t>If</w:t>
      </w:r>
      <w:r w:rsidRPr="00052013">
        <w:rPr>
          <w:rFonts w:asciiTheme="minorHAnsi" w:hAnsiTheme="minorHAnsi" w:cs="Arial"/>
          <w:spacing w:val="-1"/>
        </w:rPr>
        <w:t xml:space="preserve"> an international</w:t>
      </w:r>
      <w:r w:rsidRPr="00052013">
        <w:rPr>
          <w:rFonts w:asciiTheme="minorHAnsi" w:hAnsiTheme="minorHAnsi" w:cs="Arial"/>
        </w:rPr>
        <w:t xml:space="preserve"> </w:t>
      </w:r>
      <w:r w:rsidRPr="00052013">
        <w:rPr>
          <w:rFonts w:asciiTheme="minorHAnsi" w:hAnsiTheme="minorHAnsi" w:cs="Arial"/>
          <w:spacing w:val="-1"/>
        </w:rPr>
        <w:t>student is</w:t>
      </w:r>
      <w:r w:rsidRPr="00052013">
        <w:rPr>
          <w:rFonts w:asciiTheme="minorHAnsi" w:hAnsiTheme="minorHAnsi" w:cs="Arial"/>
        </w:rPr>
        <w:t xml:space="preserve"> </w:t>
      </w:r>
      <w:r w:rsidRPr="00052013">
        <w:rPr>
          <w:rFonts w:asciiTheme="minorHAnsi" w:hAnsiTheme="minorHAnsi" w:cs="Arial"/>
          <w:spacing w:val="-1"/>
        </w:rPr>
        <w:t xml:space="preserve">required </w:t>
      </w:r>
      <w:r w:rsidRPr="00052013">
        <w:rPr>
          <w:rFonts w:asciiTheme="minorHAnsi" w:hAnsiTheme="minorHAnsi" w:cs="Arial"/>
        </w:rPr>
        <w:t>to</w:t>
      </w:r>
      <w:r w:rsidRPr="00052013">
        <w:rPr>
          <w:rFonts w:asciiTheme="minorHAnsi" w:hAnsiTheme="minorHAnsi" w:cs="Arial"/>
          <w:spacing w:val="-1"/>
        </w:rPr>
        <w:t xml:space="preserve"> repeat </w:t>
      </w:r>
      <w:r w:rsidRPr="00052013">
        <w:rPr>
          <w:rFonts w:asciiTheme="minorHAnsi" w:hAnsiTheme="minorHAnsi" w:cs="Arial"/>
        </w:rPr>
        <w:t>a</w:t>
      </w:r>
      <w:r w:rsidRPr="00052013">
        <w:rPr>
          <w:rFonts w:asciiTheme="minorHAnsi" w:hAnsiTheme="minorHAnsi" w:cs="Arial"/>
          <w:spacing w:val="-1"/>
        </w:rPr>
        <w:t xml:space="preserve"> unit/s due </w:t>
      </w:r>
      <w:r w:rsidRPr="00052013">
        <w:rPr>
          <w:rFonts w:asciiTheme="minorHAnsi" w:hAnsiTheme="minorHAnsi" w:cs="Arial"/>
        </w:rPr>
        <w:t>to</w:t>
      </w:r>
      <w:r w:rsidRPr="00052013">
        <w:rPr>
          <w:rFonts w:asciiTheme="minorHAnsi" w:hAnsiTheme="minorHAnsi" w:cs="Arial"/>
          <w:spacing w:val="-1"/>
        </w:rPr>
        <w:t xml:space="preserve"> </w:t>
      </w:r>
      <w:r w:rsidRPr="00052013">
        <w:rPr>
          <w:rFonts w:asciiTheme="minorHAnsi" w:hAnsiTheme="minorHAnsi" w:cs="Arial"/>
        </w:rPr>
        <w:t>failure</w:t>
      </w:r>
      <w:r w:rsidRPr="00052013">
        <w:rPr>
          <w:rFonts w:asciiTheme="minorHAnsi" w:hAnsiTheme="minorHAnsi" w:cs="Arial"/>
          <w:spacing w:val="-1"/>
        </w:rPr>
        <w:t xml:space="preserve"> </w:t>
      </w:r>
      <w:r w:rsidRPr="00052013">
        <w:rPr>
          <w:rFonts w:asciiTheme="minorHAnsi" w:hAnsiTheme="minorHAnsi" w:cs="Arial"/>
        </w:rPr>
        <w:t>to</w:t>
      </w:r>
      <w:r w:rsidRPr="00052013">
        <w:rPr>
          <w:rFonts w:asciiTheme="minorHAnsi" w:hAnsiTheme="minorHAnsi" w:cs="Arial"/>
          <w:spacing w:val="-1"/>
        </w:rPr>
        <w:t xml:space="preserve"> be</w:t>
      </w:r>
      <w:r w:rsidRPr="00052013">
        <w:rPr>
          <w:rFonts w:asciiTheme="minorHAnsi" w:hAnsiTheme="minorHAnsi" w:cs="Arial"/>
          <w:spacing w:val="-2"/>
        </w:rPr>
        <w:t xml:space="preserve"> </w:t>
      </w:r>
      <w:r w:rsidRPr="00052013">
        <w:rPr>
          <w:rFonts w:asciiTheme="minorHAnsi" w:hAnsiTheme="minorHAnsi" w:cs="Arial"/>
          <w:spacing w:val="-1"/>
        </w:rPr>
        <w:t>deemed</w:t>
      </w:r>
      <w:r w:rsidRPr="00052013">
        <w:rPr>
          <w:rFonts w:asciiTheme="minorHAnsi" w:hAnsiTheme="minorHAnsi" w:cs="Arial"/>
          <w:spacing w:val="-2"/>
        </w:rPr>
        <w:t xml:space="preserve"> </w:t>
      </w:r>
      <w:r w:rsidRPr="00052013">
        <w:rPr>
          <w:rFonts w:asciiTheme="minorHAnsi" w:hAnsiTheme="minorHAnsi" w:cs="Arial"/>
          <w:spacing w:val="-1"/>
        </w:rPr>
        <w:t xml:space="preserve">competent in </w:t>
      </w:r>
      <w:r w:rsidRPr="00052013">
        <w:rPr>
          <w:rFonts w:asciiTheme="minorHAnsi" w:hAnsiTheme="minorHAnsi" w:cs="Arial"/>
        </w:rPr>
        <w:t>that</w:t>
      </w:r>
      <w:r w:rsidRPr="00052013">
        <w:rPr>
          <w:rFonts w:asciiTheme="minorHAnsi" w:hAnsiTheme="minorHAnsi" w:cs="Arial"/>
          <w:spacing w:val="23"/>
        </w:rPr>
        <w:t xml:space="preserve"> </w:t>
      </w:r>
      <w:r w:rsidRPr="00052013">
        <w:rPr>
          <w:rFonts w:asciiTheme="minorHAnsi" w:hAnsiTheme="minorHAnsi" w:cs="Arial"/>
          <w:spacing w:val="-1"/>
        </w:rPr>
        <w:t xml:space="preserve">unit, </w:t>
      </w:r>
      <w:r w:rsidRPr="00052013">
        <w:rPr>
          <w:rFonts w:asciiTheme="minorHAnsi" w:hAnsiTheme="minorHAnsi" w:cs="Arial"/>
        </w:rPr>
        <w:t>they</w:t>
      </w:r>
      <w:r w:rsidRPr="00052013">
        <w:rPr>
          <w:rFonts w:asciiTheme="minorHAnsi" w:hAnsiTheme="minorHAnsi" w:cs="Arial"/>
          <w:spacing w:val="-1"/>
        </w:rPr>
        <w:t xml:space="preserve"> are not required </w:t>
      </w:r>
      <w:r w:rsidRPr="00052013">
        <w:rPr>
          <w:rFonts w:asciiTheme="minorHAnsi" w:hAnsiTheme="minorHAnsi" w:cs="Arial"/>
        </w:rPr>
        <w:t>to</w:t>
      </w:r>
      <w:r w:rsidRPr="00052013">
        <w:rPr>
          <w:rFonts w:asciiTheme="minorHAnsi" w:hAnsiTheme="minorHAnsi" w:cs="Arial"/>
          <w:spacing w:val="-1"/>
        </w:rPr>
        <w:t xml:space="preserve"> be enrolled</w:t>
      </w:r>
      <w:r w:rsidRPr="00052013">
        <w:rPr>
          <w:rFonts w:asciiTheme="minorHAnsi" w:hAnsiTheme="minorHAnsi" w:cs="Arial"/>
          <w:spacing w:val="-2"/>
        </w:rPr>
        <w:t xml:space="preserve"> </w:t>
      </w:r>
      <w:r w:rsidRPr="00052013">
        <w:rPr>
          <w:rFonts w:asciiTheme="minorHAnsi" w:hAnsiTheme="minorHAnsi" w:cs="Arial"/>
        </w:rPr>
        <w:t>to</w:t>
      </w:r>
      <w:r w:rsidRPr="00052013">
        <w:rPr>
          <w:rFonts w:asciiTheme="minorHAnsi" w:hAnsiTheme="minorHAnsi" w:cs="Arial"/>
          <w:spacing w:val="-1"/>
        </w:rPr>
        <w:t xml:space="preserve"> </w:t>
      </w:r>
      <w:r w:rsidR="00052013" w:rsidRPr="00052013">
        <w:rPr>
          <w:rFonts w:asciiTheme="minorHAnsi" w:hAnsiTheme="minorHAnsi" w:cs="Arial"/>
        </w:rPr>
        <w:t>FOX</w:t>
      </w:r>
      <w:r w:rsidR="005C0B0B" w:rsidRPr="00052013">
        <w:rPr>
          <w:rFonts w:asciiTheme="minorHAnsi" w:hAnsiTheme="minorHAnsi" w:cs="Arial"/>
        </w:rPr>
        <w:t xml:space="preserve"> </w:t>
      </w:r>
      <w:r w:rsidRPr="00052013">
        <w:rPr>
          <w:rFonts w:asciiTheme="minorHAnsi" w:hAnsiTheme="minorHAnsi" w:cs="Arial"/>
          <w:spacing w:val="-1"/>
        </w:rPr>
        <w:t>in</w:t>
      </w:r>
      <w:r w:rsidRPr="00052013">
        <w:rPr>
          <w:rFonts w:asciiTheme="minorHAnsi" w:hAnsiTheme="minorHAnsi" w:cs="Arial"/>
          <w:spacing w:val="-2"/>
        </w:rPr>
        <w:t xml:space="preserve"> </w:t>
      </w:r>
      <w:r w:rsidRPr="00052013">
        <w:rPr>
          <w:rFonts w:asciiTheme="minorHAnsi" w:hAnsiTheme="minorHAnsi" w:cs="Arial"/>
        </w:rPr>
        <w:t>a</w:t>
      </w:r>
      <w:r w:rsidRPr="00052013">
        <w:rPr>
          <w:rFonts w:asciiTheme="minorHAnsi" w:hAnsiTheme="minorHAnsi" w:cs="Arial"/>
          <w:spacing w:val="1"/>
        </w:rPr>
        <w:t xml:space="preserve"> </w:t>
      </w:r>
      <w:r w:rsidRPr="00052013">
        <w:rPr>
          <w:rFonts w:asciiTheme="minorHAnsi" w:hAnsiTheme="minorHAnsi" w:cs="Arial"/>
        </w:rPr>
        <w:t>full-time</w:t>
      </w:r>
      <w:r w:rsidRPr="00052013">
        <w:rPr>
          <w:rFonts w:asciiTheme="minorHAnsi" w:hAnsiTheme="minorHAnsi" w:cs="Arial"/>
          <w:spacing w:val="-1"/>
        </w:rPr>
        <w:t xml:space="preserve"> capacity.</w:t>
      </w:r>
      <w:r w:rsidRPr="00052013">
        <w:rPr>
          <w:rFonts w:asciiTheme="minorHAnsi" w:hAnsiTheme="minorHAnsi" w:cs="Arial"/>
        </w:rPr>
        <w:t xml:space="preserve"> The</w:t>
      </w:r>
      <w:r w:rsidRPr="00052013">
        <w:rPr>
          <w:rFonts w:asciiTheme="minorHAnsi" w:hAnsiTheme="minorHAnsi" w:cs="Arial"/>
          <w:spacing w:val="-1"/>
        </w:rPr>
        <w:t xml:space="preserve"> student must re-do </w:t>
      </w:r>
      <w:r w:rsidRPr="00052013">
        <w:rPr>
          <w:rFonts w:asciiTheme="minorHAnsi" w:hAnsiTheme="minorHAnsi" w:cs="Arial"/>
        </w:rPr>
        <w:t>the</w:t>
      </w:r>
      <w:r w:rsidRPr="00052013">
        <w:rPr>
          <w:rFonts w:asciiTheme="minorHAnsi" w:hAnsiTheme="minorHAnsi" w:cs="Arial"/>
          <w:spacing w:val="-1"/>
        </w:rPr>
        <w:t xml:space="preserve"> relevant</w:t>
      </w:r>
      <w:r w:rsidRPr="00052013">
        <w:rPr>
          <w:rFonts w:asciiTheme="minorHAnsi" w:hAnsiTheme="minorHAnsi" w:cs="Arial"/>
          <w:spacing w:val="42"/>
        </w:rPr>
        <w:t xml:space="preserve"> </w:t>
      </w:r>
      <w:r w:rsidRPr="00052013">
        <w:rPr>
          <w:rFonts w:asciiTheme="minorHAnsi" w:hAnsiTheme="minorHAnsi" w:cs="Arial"/>
          <w:spacing w:val="-1"/>
        </w:rPr>
        <w:t xml:space="preserve">unit at an additional cost </w:t>
      </w:r>
      <w:r w:rsidRPr="00052013">
        <w:rPr>
          <w:rFonts w:asciiTheme="minorHAnsi" w:hAnsiTheme="minorHAnsi" w:cs="Arial"/>
        </w:rPr>
        <w:t>to</w:t>
      </w:r>
      <w:r w:rsidRPr="00052013">
        <w:rPr>
          <w:rFonts w:asciiTheme="minorHAnsi" w:hAnsiTheme="minorHAnsi" w:cs="Arial"/>
          <w:spacing w:val="-1"/>
        </w:rPr>
        <w:t xml:space="preserve"> </w:t>
      </w:r>
      <w:r w:rsidRPr="00052013">
        <w:rPr>
          <w:rFonts w:asciiTheme="minorHAnsi" w:hAnsiTheme="minorHAnsi" w:cs="Arial"/>
        </w:rPr>
        <w:t>them</w:t>
      </w:r>
      <w:r w:rsidRPr="00052013">
        <w:rPr>
          <w:rFonts w:asciiTheme="minorHAnsi" w:hAnsiTheme="minorHAnsi" w:cs="Arial"/>
          <w:spacing w:val="-1"/>
        </w:rPr>
        <w:t xml:space="preserve"> which will be determined upon receipt of an </w:t>
      </w:r>
      <w:r w:rsidRPr="00052013">
        <w:rPr>
          <w:rFonts w:asciiTheme="minorHAnsi" w:hAnsiTheme="minorHAnsi" w:cs="Arial"/>
        </w:rPr>
        <w:t>‘</w:t>
      </w:r>
      <w:r w:rsidRPr="00052013">
        <w:rPr>
          <w:rFonts w:asciiTheme="minorHAnsi" w:hAnsiTheme="minorHAnsi" w:cs="Arial"/>
          <w:i/>
        </w:rPr>
        <w:t>Application</w:t>
      </w:r>
      <w:r w:rsidRPr="00052013">
        <w:rPr>
          <w:rFonts w:asciiTheme="minorHAnsi" w:hAnsiTheme="minorHAnsi" w:cs="Arial"/>
          <w:i/>
          <w:spacing w:val="-1"/>
        </w:rPr>
        <w:t xml:space="preserve"> </w:t>
      </w:r>
      <w:r w:rsidRPr="00052013">
        <w:rPr>
          <w:rFonts w:asciiTheme="minorHAnsi" w:hAnsiTheme="minorHAnsi" w:cs="Arial"/>
          <w:i/>
        </w:rPr>
        <w:t>for</w:t>
      </w:r>
      <w:r w:rsidRPr="00052013">
        <w:rPr>
          <w:rFonts w:asciiTheme="minorHAnsi" w:hAnsiTheme="minorHAnsi" w:cs="Arial"/>
          <w:i/>
          <w:spacing w:val="-1"/>
        </w:rPr>
        <w:t xml:space="preserve"> Extension </w:t>
      </w:r>
      <w:r w:rsidRPr="00052013">
        <w:rPr>
          <w:rFonts w:asciiTheme="minorHAnsi" w:hAnsiTheme="minorHAnsi" w:cs="Arial"/>
          <w:i/>
        </w:rPr>
        <w:t xml:space="preserve">of </w:t>
      </w:r>
      <w:r w:rsidRPr="00052013">
        <w:rPr>
          <w:rFonts w:asciiTheme="minorHAnsi" w:hAnsiTheme="minorHAnsi" w:cs="Arial"/>
          <w:i/>
          <w:spacing w:val="-1"/>
        </w:rPr>
        <w:t>CoE</w:t>
      </w:r>
      <w:r w:rsidRPr="00052013">
        <w:rPr>
          <w:rFonts w:asciiTheme="minorHAnsi" w:hAnsiTheme="minorHAnsi" w:cs="Arial"/>
          <w:spacing w:val="-1"/>
        </w:rPr>
        <w:t>’</w:t>
      </w:r>
      <w:r w:rsidRPr="00052013">
        <w:rPr>
          <w:rFonts w:asciiTheme="minorHAnsi" w:hAnsiTheme="minorHAnsi" w:cs="Arial"/>
          <w:spacing w:val="74"/>
        </w:rPr>
        <w:t xml:space="preserve"> </w:t>
      </w:r>
      <w:r w:rsidRPr="00052013">
        <w:rPr>
          <w:rFonts w:asciiTheme="minorHAnsi" w:hAnsiTheme="minorHAnsi" w:cs="Arial"/>
          <w:spacing w:val="-1"/>
        </w:rPr>
        <w:t>form request.</w:t>
      </w:r>
    </w:p>
    <w:p w14:paraId="391815CB" w14:textId="1778163F" w:rsidR="00B83711" w:rsidRPr="00052013" w:rsidRDefault="00B83711" w:rsidP="009C2BF3">
      <w:pPr>
        <w:pStyle w:val="BodyText"/>
        <w:spacing w:before="0"/>
        <w:ind w:left="0" w:firstLine="0"/>
        <w:rPr>
          <w:rFonts w:asciiTheme="minorHAnsi" w:hAnsiTheme="minorHAnsi" w:cs="Arial"/>
        </w:rPr>
      </w:pPr>
      <w:r w:rsidRPr="00052013">
        <w:rPr>
          <w:rFonts w:asciiTheme="minorHAnsi" w:hAnsiTheme="minorHAnsi" w:cs="Arial"/>
        </w:rPr>
        <w:t>Students are not permitted to repeat a unit of study more than once. However</w:t>
      </w:r>
      <w:r w:rsidR="00EA12D5" w:rsidRPr="00052013">
        <w:rPr>
          <w:rFonts w:asciiTheme="minorHAnsi" w:hAnsiTheme="minorHAnsi" w:cs="Arial"/>
        </w:rPr>
        <w:t>,</w:t>
      </w:r>
      <w:r w:rsidRPr="00052013">
        <w:rPr>
          <w:rFonts w:asciiTheme="minorHAnsi" w:hAnsiTheme="minorHAnsi" w:cs="Arial"/>
        </w:rPr>
        <w:t xml:space="preserve"> the code does</w:t>
      </w:r>
      <w:r w:rsidR="00CD48EC" w:rsidRPr="00052013">
        <w:rPr>
          <w:rFonts w:asciiTheme="minorHAnsi" w:hAnsiTheme="minorHAnsi" w:cs="Arial"/>
        </w:rPr>
        <w:t xml:space="preserve"> </w:t>
      </w:r>
      <w:r w:rsidRPr="00052013">
        <w:rPr>
          <w:rFonts w:asciiTheme="minorHAnsi" w:hAnsiTheme="minorHAnsi" w:cs="Arial"/>
        </w:rPr>
        <w:t>not preclude a student from repeating a unit of study more than once while in a full-time course of study where there are reasons to allow this such as not completing certain course components due to illness, evidenced by a medical certificate, or other exceptional circumstances beyond the control of the student, eg bereavement.</w:t>
      </w:r>
    </w:p>
    <w:p w14:paraId="6C08E130" w14:textId="77777777" w:rsidR="00B83711" w:rsidRPr="00052013" w:rsidRDefault="00B83711" w:rsidP="009C2BF3">
      <w:pPr>
        <w:rPr>
          <w:rFonts w:cs="Arial"/>
          <w:sz w:val="20"/>
          <w:szCs w:val="20"/>
        </w:rPr>
      </w:pPr>
    </w:p>
    <w:p w14:paraId="2F2A8EAC" w14:textId="77777777" w:rsidR="00B83711" w:rsidRPr="00052013" w:rsidRDefault="00B83711" w:rsidP="009C2BF3">
      <w:pPr>
        <w:pStyle w:val="Heading3"/>
        <w:tabs>
          <w:tab w:val="left" w:pos="552"/>
        </w:tabs>
        <w:ind w:left="0"/>
        <w:rPr>
          <w:rFonts w:asciiTheme="minorHAnsi" w:hAnsiTheme="minorHAnsi" w:cs="Arial"/>
          <w:b w:val="0"/>
          <w:bCs w:val="0"/>
          <w:color w:val="1F3864" w:themeColor="accent1" w:themeShade="80"/>
        </w:rPr>
      </w:pPr>
      <w:r w:rsidRPr="00052013">
        <w:rPr>
          <w:rFonts w:asciiTheme="minorHAnsi" w:hAnsiTheme="minorHAnsi" w:cs="Arial"/>
          <w:color w:val="1F3864" w:themeColor="accent1" w:themeShade="80"/>
          <w:spacing w:val="-1"/>
        </w:rPr>
        <w:t>Lodging an ‘Application for Extension</w:t>
      </w:r>
      <w:r w:rsidRPr="00052013">
        <w:rPr>
          <w:rFonts w:asciiTheme="minorHAnsi" w:hAnsiTheme="minorHAnsi" w:cs="Arial"/>
          <w:color w:val="1F3864" w:themeColor="accent1" w:themeShade="80"/>
          <w:spacing w:val="-2"/>
        </w:rPr>
        <w:t xml:space="preserve"> </w:t>
      </w:r>
      <w:r w:rsidRPr="00052013">
        <w:rPr>
          <w:rFonts w:asciiTheme="minorHAnsi" w:hAnsiTheme="minorHAnsi" w:cs="Arial"/>
          <w:color w:val="1F3864" w:themeColor="accent1" w:themeShade="80"/>
          <w:spacing w:val="-1"/>
        </w:rPr>
        <w:t>of CoE’ request</w:t>
      </w:r>
    </w:p>
    <w:p w14:paraId="156F2A60" w14:textId="692153A3" w:rsidR="00B83711" w:rsidRDefault="00B83711" w:rsidP="009C2BF3">
      <w:pPr>
        <w:rPr>
          <w:rFonts w:eastAsia="Arial" w:cs="Arial"/>
          <w:spacing w:val="-1"/>
          <w:sz w:val="20"/>
          <w:szCs w:val="20"/>
        </w:rPr>
      </w:pPr>
      <w:r w:rsidRPr="00052013">
        <w:rPr>
          <w:rFonts w:eastAsia="Arial" w:cs="Arial"/>
          <w:spacing w:val="-1"/>
          <w:sz w:val="20"/>
          <w:szCs w:val="20"/>
        </w:rPr>
        <w:t xml:space="preserve">When </w:t>
      </w:r>
      <w:r w:rsidRPr="00052013">
        <w:rPr>
          <w:rFonts w:eastAsia="Arial" w:cs="Arial"/>
          <w:sz w:val="20"/>
          <w:szCs w:val="20"/>
        </w:rPr>
        <w:t>an</w:t>
      </w:r>
      <w:r w:rsidRPr="00052013">
        <w:rPr>
          <w:rFonts w:eastAsia="Arial" w:cs="Arial"/>
          <w:spacing w:val="-1"/>
          <w:sz w:val="20"/>
          <w:szCs w:val="20"/>
        </w:rPr>
        <w:t xml:space="preserve"> international student requires further </w:t>
      </w:r>
      <w:r w:rsidRPr="00052013">
        <w:rPr>
          <w:rFonts w:eastAsia="Arial" w:cs="Arial"/>
          <w:sz w:val="20"/>
          <w:szCs w:val="20"/>
        </w:rPr>
        <w:t>time</w:t>
      </w:r>
      <w:r w:rsidRPr="00052013">
        <w:rPr>
          <w:rFonts w:eastAsia="Arial" w:cs="Arial"/>
          <w:spacing w:val="-1"/>
          <w:sz w:val="20"/>
          <w:szCs w:val="20"/>
        </w:rPr>
        <w:t xml:space="preserve"> </w:t>
      </w:r>
      <w:r w:rsidRPr="00052013">
        <w:rPr>
          <w:rFonts w:eastAsia="Arial" w:cs="Arial"/>
          <w:sz w:val="20"/>
          <w:szCs w:val="20"/>
        </w:rPr>
        <w:t>to</w:t>
      </w:r>
      <w:r w:rsidRPr="00052013">
        <w:rPr>
          <w:rFonts w:eastAsia="Arial" w:cs="Arial"/>
          <w:spacing w:val="-1"/>
          <w:sz w:val="20"/>
          <w:szCs w:val="20"/>
        </w:rPr>
        <w:t xml:space="preserve"> </w:t>
      </w:r>
      <w:r w:rsidRPr="00052013">
        <w:rPr>
          <w:rFonts w:eastAsia="Arial" w:cs="Arial"/>
          <w:sz w:val="20"/>
          <w:szCs w:val="20"/>
        </w:rPr>
        <w:t>complete</w:t>
      </w:r>
      <w:r w:rsidRPr="00052013">
        <w:rPr>
          <w:rFonts w:eastAsia="Arial" w:cs="Arial"/>
          <w:spacing w:val="-1"/>
          <w:sz w:val="20"/>
          <w:szCs w:val="20"/>
        </w:rPr>
        <w:t xml:space="preserve"> their course of study, </w:t>
      </w:r>
      <w:r w:rsidRPr="00052013">
        <w:rPr>
          <w:rFonts w:eastAsia="Arial" w:cs="Arial"/>
          <w:sz w:val="20"/>
          <w:szCs w:val="20"/>
        </w:rPr>
        <w:t>the</w:t>
      </w:r>
      <w:r w:rsidRPr="00052013">
        <w:rPr>
          <w:rFonts w:eastAsia="Arial" w:cs="Arial"/>
          <w:spacing w:val="-1"/>
          <w:sz w:val="20"/>
          <w:szCs w:val="20"/>
        </w:rPr>
        <w:t xml:space="preserve"> student </w:t>
      </w:r>
      <w:r w:rsidRPr="00052013">
        <w:rPr>
          <w:rFonts w:eastAsia="Arial" w:cs="Arial"/>
          <w:sz w:val="20"/>
          <w:szCs w:val="20"/>
        </w:rPr>
        <w:t>must</w:t>
      </w:r>
      <w:r w:rsidRPr="00052013">
        <w:rPr>
          <w:rFonts w:eastAsia="Arial" w:cs="Arial"/>
          <w:spacing w:val="-1"/>
          <w:sz w:val="20"/>
          <w:szCs w:val="20"/>
        </w:rPr>
        <w:t xml:space="preserve"> lodge</w:t>
      </w:r>
      <w:r w:rsidRPr="00052013">
        <w:rPr>
          <w:rFonts w:eastAsia="Arial" w:cs="Arial"/>
          <w:spacing w:val="79"/>
          <w:sz w:val="20"/>
          <w:szCs w:val="20"/>
        </w:rPr>
        <w:t xml:space="preserve"> </w:t>
      </w:r>
      <w:r w:rsidRPr="00052013">
        <w:rPr>
          <w:rFonts w:eastAsia="Arial" w:cs="Arial"/>
          <w:sz w:val="20"/>
          <w:szCs w:val="20"/>
        </w:rPr>
        <w:t>an</w:t>
      </w:r>
      <w:r w:rsidRPr="00052013">
        <w:rPr>
          <w:rFonts w:eastAsia="Arial" w:cs="Arial"/>
          <w:spacing w:val="-1"/>
          <w:sz w:val="20"/>
          <w:szCs w:val="20"/>
        </w:rPr>
        <w:t xml:space="preserve"> ‘</w:t>
      </w:r>
      <w:r w:rsidRPr="00052013">
        <w:rPr>
          <w:rFonts w:eastAsia="Arial" w:cs="Arial"/>
          <w:i/>
          <w:spacing w:val="-1"/>
          <w:sz w:val="20"/>
          <w:szCs w:val="20"/>
        </w:rPr>
        <w:t xml:space="preserve">Application </w:t>
      </w:r>
      <w:r w:rsidRPr="00052013">
        <w:rPr>
          <w:rFonts w:eastAsia="Arial" w:cs="Arial"/>
          <w:i/>
          <w:sz w:val="20"/>
          <w:szCs w:val="20"/>
        </w:rPr>
        <w:t>for</w:t>
      </w:r>
      <w:r w:rsidRPr="00052013">
        <w:rPr>
          <w:rFonts w:eastAsia="Arial" w:cs="Arial"/>
          <w:i/>
          <w:spacing w:val="-1"/>
          <w:sz w:val="20"/>
          <w:szCs w:val="20"/>
        </w:rPr>
        <w:t xml:space="preserve"> Extension </w:t>
      </w:r>
      <w:r w:rsidRPr="00052013">
        <w:rPr>
          <w:rFonts w:eastAsia="Arial" w:cs="Arial"/>
          <w:i/>
          <w:sz w:val="20"/>
          <w:szCs w:val="20"/>
        </w:rPr>
        <w:t>of</w:t>
      </w:r>
      <w:r w:rsidRPr="00052013">
        <w:rPr>
          <w:rFonts w:eastAsia="Arial" w:cs="Arial"/>
          <w:i/>
          <w:spacing w:val="-1"/>
          <w:sz w:val="20"/>
          <w:szCs w:val="20"/>
        </w:rPr>
        <w:t xml:space="preserve"> CoE</w:t>
      </w:r>
      <w:r w:rsidR="004E0714" w:rsidRPr="00052013">
        <w:rPr>
          <w:rFonts w:eastAsia="Arial" w:cs="Arial"/>
          <w:spacing w:val="-1"/>
          <w:sz w:val="20"/>
          <w:szCs w:val="20"/>
        </w:rPr>
        <w:t>’ form with</w:t>
      </w:r>
      <w:r w:rsidRPr="00052013">
        <w:rPr>
          <w:rFonts w:eastAsia="Arial" w:cs="Arial"/>
          <w:spacing w:val="-1"/>
          <w:sz w:val="20"/>
          <w:szCs w:val="20"/>
        </w:rPr>
        <w:t xml:space="preserve"> </w:t>
      </w:r>
      <w:r w:rsidR="004E0714" w:rsidRPr="00052013">
        <w:rPr>
          <w:rFonts w:eastAsia="Arial" w:cs="Arial"/>
          <w:spacing w:val="-1"/>
          <w:sz w:val="20"/>
          <w:szCs w:val="20"/>
        </w:rPr>
        <w:t>Student Services</w:t>
      </w:r>
      <w:r w:rsidRPr="00052013">
        <w:rPr>
          <w:rFonts w:eastAsia="Arial" w:cs="Arial"/>
          <w:spacing w:val="-1"/>
          <w:sz w:val="20"/>
          <w:szCs w:val="20"/>
        </w:rPr>
        <w:t>.</w:t>
      </w:r>
      <w:r w:rsidRPr="00052013">
        <w:rPr>
          <w:rFonts w:eastAsia="Arial" w:cs="Arial"/>
          <w:spacing w:val="54"/>
          <w:sz w:val="20"/>
          <w:szCs w:val="20"/>
        </w:rPr>
        <w:t xml:space="preserve"> </w:t>
      </w:r>
      <w:r w:rsidRPr="00052013">
        <w:rPr>
          <w:rFonts w:eastAsia="Arial" w:cs="Arial"/>
          <w:spacing w:val="-1"/>
          <w:sz w:val="20"/>
          <w:szCs w:val="20"/>
        </w:rPr>
        <w:t xml:space="preserve">An </w:t>
      </w:r>
      <w:r w:rsidRPr="00052013">
        <w:rPr>
          <w:rFonts w:eastAsia="Arial" w:cs="Arial"/>
          <w:sz w:val="20"/>
          <w:szCs w:val="20"/>
        </w:rPr>
        <w:t>‘</w:t>
      </w:r>
      <w:r w:rsidRPr="00052013">
        <w:rPr>
          <w:rFonts w:eastAsia="Arial" w:cs="Arial"/>
          <w:i/>
          <w:sz w:val="20"/>
          <w:szCs w:val="20"/>
        </w:rPr>
        <w:t>Application</w:t>
      </w:r>
      <w:r w:rsidRPr="00052013">
        <w:rPr>
          <w:rFonts w:eastAsia="Arial" w:cs="Arial"/>
          <w:i/>
          <w:spacing w:val="-1"/>
          <w:sz w:val="20"/>
          <w:szCs w:val="20"/>
        </w:rPr>
        <w:t xml:space="preserve"> </w:t>
      </w:r>
      <w:r w:rsidRPr="00052013">
        <w:rPr>
          <w:rFonts w:eastAsia="Arial" w:cs="Arial"/>
          <w:i/>
          <w:sz w:val="20"/>
          <w:szCs w:val="20"/>
        </w:rPr>
        <w:t>for</w:t>
      </w:r>
      <w:r w:rsidRPr="00052013">
        <w:rPr>
          <w:rFonts w:eastAsia="Arial" w:cs="Arial"/>
          <w:i/>
          <w:spacing w:val="-2"/>
          <w:sz w:val="20"/>
          <w:szCs w:val="20"/>
        </w:rPr>
        <w:t xml:space="preserve"> </w:t>
      </w:r>
      <w:r w:rsidRPr="00052013">
        <w:rPr>
          <w:rFonts w:eastAsia="Arial" w:cs="Arial"/>
          <w:i/>
          <w:spacing w:val="-1"/>
          <w:sz w:val="20"/>
          <w:szCs w:val="20"/>
        </w:rPr>
        <w:t xml:space="preserve">Extension </w:t>
      </w:r>
      <w:r w:rsidRPr="00052013">
        <w:rPr>
          <w:rFonts w:eastAsia="Arial" w:cs="Arial"/>
          <w:i/>
          <w:sz w:val="20"/>
          <w:szCs w:val="20"/>
        </w:rPr>
        <w:t>of</w:t>
      </w:r>
      <w:r w:rsidRPr="00052013">
        <w:rPr>
          <w:rFonts w:eastAsia="Arial" w:cs="Arial"/>
          <w:i/>
          <w:spacing w:val="-1"/>
          <w:sz w:val="20"/>
          <w:szCs w:val="20"/>
        </w:rPr>
        <w:t xml:space="preserve"> CoE</w:t>
      </w:r>
      <w:r w:rsidRPr="00052013">
        <w:rPr>
          <w:rFonts w:eastAsia="Arial" w:cs="Arial"/>
          <w:spacing w:val="-1"/>
          <w:sz w:val="20"/>
          <w:szCs w:val="20"/>
        </w:rPr>
        <w:t xml:space="preserve">’ </w:t>
      </w:r>
      <w:r w:rsidRPr="00052013">
        <w:rPr>
          <w:rFonts w:eastAsia="Arial" w:cs="Arial"/>
          <w:sz w:val="20"/>
          <w:szCs w:val="20"/>
        </w:rPr>
        <w:t>form</w:t>
      </w:r>
      <w:r w:rsidRPr="00052013">
        <w:rPr>
          <w:rFonts w:eastAsia="Arial" w:cs="Arial"/>
          <w:spacing w:val="-1"/>
          <w:sz w:val="20"/>
          <w:szCs w:val="20"/>
        </w:rPr>
        <w:t xml:space="preserve"> and</w:t>
      </w:r>
      <w:r w:rsidRPr="00052013">
        <w:rPr>
          <w:rFonts w:eastAsia="Arial" w:cs="Arial"/>
          <w:spacing w:val="75"/>
          <w:sz w:val="20"/>
          <w:szCs w:val="20"/>
        </w:rPr>
        <w:t xml:space="preserve"> </w:t>
      </w:r>
      <w:r w:rsidRPr="00052013">
        <w:rPr>
          <w:rFonts w:eastAsia="Arial" w:cs="Arial"/>
          <w:sz w:val="20"/>
          <w:szCs w:val="20"/>
        </w:rPr>
        <w:t>the</w:t>
      </w:r>
      <w:r w:rsidRPr="00052013">
        <w:rPr>
          <w:rFonts w:eastAsia="Arial" w:cs="Arial"/>
          <w:spacing w:val="-1"/>
          <w:sz w:val="20"/>
          <w:szCs w:val="20"/>
        </w:rPr>
        <w:t xml:space="preserve"> instructions </w:t>
      </w:r>
      <w:r w:rsidRPr="00052013">
        <w:rPr>
          <w:rFonts w:eastAsia="Arial" w:cs="Arial"/>
          <w:sz w:val="20"/>
          <w:szCs w:val="20"/>
        </w:rPr>
        <w:t>for</w:t>
      </w:r>
      <w:r w:rsidRPr="00052013">
        <w:rPr>
          <w:rFonts w:eastAsia="Arial" w:cs="Arial"/>
          <w:spacing w:val="-1"/>
          <w:sz w:val="20"/>
          <w:szCs w:val="20"/>
        </w:rPr>
        <w:t xml:space="preserve"> lodgment </w:t>
      </w:r>
      <w:r w:rsidRPr="00052013">
        <w:rPr>
          <w:rFonts w:eastAsia="Arial" w:cs="Arial"/>
          <w:sz w:val="20"/>
          <w:szCs w:val="20"/>
        </w:rPr>
        <w:t>can</w:t>
      </w:r>
      <w:r w:rsidRPr="00052013">
        <w:rPr>
          <w:rFonts w:eastAsia="Arial" w:cs="Arial"/>
          <w:spacing w:val="-1"/>
          <w:sz w:val="20"/>
          <w:szCs w:val="20"/>
        </w:rPr>
        <w:t xml:space="preserve"> </w:t>
      </w:r>
      <w:r w:rsidRPr="00052013">
        <w:rPr>
          <w:rFonts w:eastAsia="Arial" w:cs="Arial"/>
          <w:sz w:val="20"/>
          <w:szCs w:val="20"/>
        </w:rPr>
        <w:t>be</w:t>
      </w:r>
      <w:r w:rsidRPr="00052013">
        <w:rPr>
          <w:rFonts w:eastAsia="Arial" w:cs="Arial"/>
          <w:spacing w:val="-1"/>
          <w:sz w:val="20"/>
          <w:szCs w:val="20"/>
        </w:rPr>
        <w:t xml:space="preserve"> found </w:t>
      </w:r>
      <w:r w:rsidRPr="00052013">
        <w:rPr>
          <w:rFonts w:eastAsia="Arial" w:cs="Arial"/>
          <w:sz w:val="20"/>
          <w:szCs w:val="20"/>
        </w:rPr>
        <w:t>on the</w:t>
      </w:r>
      <w:r w:rsidRPr="00052013">
        <w:rPr>
          <w:rFonts w:eastAsia="Arial" w:cs="Arial"/>
          <w:spacing w:val="-1"/>
          <w:sz w:val="20"/>
          <w:szCs w:val="20"/>
        </w:rPr>
        <w:t xml:space="preserve"> </w:t>
      </w:r>
      <w:r w:rsidR="00052013" w:rsidRPr="00052013">
        <w:rPr>
          <w:rFonts w:eastAsia="Arial" w:cs="Arial"/>
          <w:spacing w:val="-1"/>
          <w:sz w:val="20"/>
          <w:szCs w:val="20"/>
        </w:rPr>
        <w:t xml:space="preserve">FOX website. </w:t>
      </w:r>
    </w:p>
    <w:p w14:paraId="64B96503" w14:textId="570C7B49" w:rsidR="00B83711" w:rsidRPr="00052013" w:rsidRDefault="00B83711" w:rsidP="009C2BF3">
      <w:pPr>
        <w:pStyle w:val="BodyText"/>
        <w:spacing w:before="0"/>
        <w:ind w:left="0" w:firstLine="0"/>
        <w:rPr>
          <w:rFonts w:asciiTheme="minorHAnsi" w:hAnsiTheme="minorHAnsi" w:cs="Arial"/>
        </w:rPr>
      </w:pPr>
      <w:r w:rsidRPr="00052013">
        <w:rPr>
          <w:rFonts w:asciiTheme="minorHAnsi" w:hAnsiTheme="minorHAnsi" w:cs="Arial"/>
          <w:spacing w:val="-1"/>
        </w:rPr>
        <w:t>Where</w:t>
      </w:r>
      <w:r w:rsidRPr="00052013">
        <w:rPr>
          <w:rFonts w:asciiTheme="minorHAnsi" w:hAnsiTheme="minorHAnsi" w:cs="Arial"/>
          <w:spacing w:val="35"/>
        </w:rPr>
        <w:t xml:space="preserve"> </w:t>
      </w:r>
      <w:r w:rsidRPr="00052013">
        <w:rPr>
          <w:rFonts w:asciiTheme="minorHAnsi" w:hAnsiTheme="minorHAnsi" w:cs="Arial"/>
          <w:spacing w:val="-1"/>
        </w:rPr>
        <w:t>an</w:t>
      </w:r>
      <w:r w:rsidRPr="00052013">
        <w:rPr>
          <w:rFonts w:asciiTheme="minorHAnsi" w:hAnsiTheme="minorHAnsi" w:cs="Arial"/>
          <w:spacing w:val="36"/>
        </w:rPr>
        <w:t xml:space="preserve"> </w:t>
      </w:r>
      <w:r w:rsidRPr="00052013">
        <w:rPr>
          <w:rFonts w:asciiTheme="minorHAnsi" w:hAnsiTheme="minorHAnsi" w:cs="Arial"/>
          <w:spacing w:val="-1"/>
        </w:rPr>
        <w:t>‘</w:t>
      </w:r>
      <w:r w:rsidRPr="00052013">
        <w:rPr>
          <w:rFonts w:asciiTheme="minorHAnsi" w:hAnsiTheme="minorHAnsi" w:cs="Arial"/>
          <w:i/>
          <w:spacing w:val="-1"/>
        </w:rPr>
        <w:t>Application</w:t>
      </w:r>
      <w:r w:rsidRPr="00052013">
        <w:rPr>
          <w:rFonts w:asciiTheme="minorHAnsi" w:hAnsiTheme="minorHAnsi" w:cs="Arial"/>
          <w:i/>
          <w:spacing w:val="35"/>
        </w:rPr>
        <w:t xml:space="preserve"> </w:t>
      </w:r>
      <w:r w:rsidRPr="00052013">
        <w:rPr>
          <w:rFonts w:asciiTheme="minorHAnsi" w:hAnsiTheme="minorHAnsi" w:cs="Arial"/>
          <w:i/>
        </w:rPr>
        <w:t>for</w:t>
      </w:r>
      <w:r w:rsidRPr="00052013">
        <w:rPr>
          <w:rFonts w:asciiTheme="minorHAnsi" w:hAnsiTheme="minorHAnsi" w:cs="Arial"/>
          <w:i/>
          <w:spacing w:val="36"/>
        </w:rPr>
        <w:t xml:space="preserve"> </w:t>
      </w:r>
      <w:r w:rsidRPr="00052013">
        <w:rPr>
          <w:rFonts w:asciiTheme="minorHAnsi" w:hAnsiTheme="minorHAnsi" w:cs="Arial"/>
          <w:i/>
          <w:spacing w:val="-1"/>
        </w:rPr>
        <w:t>Extension</w:t>
      </w:r>
      <w:r w:rsidRPr="00052013">
        <w:rPr>
          <w:rFonts w:asciiTheme="minorHAnsi" w:hAnsiTheme="minorHAnsi" w:cs="Arial"/>
          <w:i/>
          <w:spacing w:val="36"/>
        </w:rPr>
        <w:t xml:space="preserve"> </w:t>
      </w:r>
      <w:r w:rsidRPr="00052013">
        <w:rPr>
          <w:rFonts w:asciiTheme="minorHAnsi" w:hAnsiTheme="minorHAnsi" w:cs="Arial"/>
          <w:i/>
        </w:rPr>
        <w:t>of</w:t>
      </w:r>
      <w:r w:rsidRPr="00052013">
        <w:rPr>
          <w:rFonts w:asciiTheme="minorHAnsi" w:hAnsiTheme="minorHAnsi" w:cs="Arial"/>
          <w:i/>
          <w:spacing w:val="33"/>
        </w:rPr>
        <w:t xml:space="preserve"> </w:t>
      </w:r>
      <w:r w:rsidRPr="00052013">
        <w:rPr>
          <w:rFonts w:asciiTheme="minorHAnsi" w:hAnsiTheme="minorHAnsi" w:cs="Arial"/>
          <w:i/>
          <w:spacing w:val="-1"/>
        </w:rPr>
        <w:t>CoE</w:t>
      </w:r>
      <w:r w:rsidRPr="00052013">
        <w:rPr>
          <w:rFonts w:asciiTheme="minorHAnsi" w:hAnsiTheme="minorHAnsi" w:cs="Arial"/>
          <w:spacing w:val="-1"/>
        </w:rPr>
        <w:t>’</w:t>
      </w:r>
      <w:r w:rsidRPr="00052013">
        <w:rPr>
          <w:rFonts w:asciiTheme="minorHAnsi" w:hAnsiTheme="minorHAnsi" w:cs="Arial"/>
          <w:spacing w:val="35"/>
        </w:rPr>
        <w:t xml:space="preserve"> </w:t>
      </w:r>
      <w:r w:rsidRPr="00052013">
        <w:rPr>
          <w:rFonts w:asciiTheme="minorHAnsi" w:hAnsiTheme="minorHAnsi" w:cs="Arial"/>
          <w:spacing w:val="-1"/>
        </w:rPr>
        <w:t>is</w:t>
      </w:r>
      <w:r w:rsidRPr="00052013">
        <w:rPr>
          <w:rFonts w:asciiTheme="minorHAnsi" w:hAnsiTheme="minorHAnsi" w:cs="Arial"/>
          <w:spacing w:val="35"/>
        </w:rPr>
        <w:t xml:space="preserve"> </w:t>
      </w:r>
      <w:r w:rsidRPr="00052013">
        <w:rPr>
          <w:rFonts w:asciiTheme="minorHAnsi" w:hAnsiTheme="minorHAnsi" w:cs="Arial"/>
          <w:spacing w:val="-1"/>
        </w:rPr>
        <w:t>successful,</w:t>
      </w:r>
      <w:r w:rsidRPr="00052013">
        <w:rPr>
          <w:rFonts w:asciiTheme="minorHAnsi" w:hAnsiTheme="minorHAnsi" w:cs="Arial"/>
          <w:spacing w:val="35"/>
        </w:rPr>
        <w:t xml:space="preserve"> </w:t>
      </w:r>
      <w:r w:rsidR="00052013" w:rsidRPr="00052013">
        <w:rPr>
          <w:rFonts w:asciiTheme="minorHAnsi" w:hAnsiTheme="minorHAnsi" w:cs="Arial"/>
          <w:spacing w:val="-1"/>
        </w:rPr>
        <w:t>FOX</w:t>
      </w:r>
      <w:r w:rsidR="005C0B0B" w:rsidRPr="00052013">
        <w:rPr>
          <w:rFonts w:asciiTheme="minorHAnsi" w:hAnsiTheme="minorHAnsi" w:cs="Arial"/>
          <w:spacing w:val="-1"/>
        </w:rPr>
        <w:t xml:space="preserve"> </w:t>
      </w:r>
      <w:r w:rsidRPr="00052013">
        <w:rPr>
          <w:rFonts w:asciiTheme="minorHAnsi" w:hAnsiTheme="minorHAnsi" w:cs="Arial"/>
          <w:spacing w:val="-1"/>
        </w:rPr>
        <w:t>will</w:t>
      </w:r>
      <w:r w:rsidRPr="00052013">
        <w:rPr>
          <w:rFonts w:asciiTheme="minorHAnsi" w:hAnsiTheme="minorHAnsi" w:cs="Arial"/>
          <w:spacing w:val="35"/>
        </w:rPr>
        <w:t xml:space="preserve"> </w:t>
      </w:r>
      <w:r w:rsidRPr="00052013">
        <w:rPr>
          <w:rFonts w:asciiTheme="minorHAnsi" w:hAnsiTheme="minorHAnsi" w:cs="Arial"/>
          <w:spacing w:val="-1"/>
        </w:rPr>
        <w:t>issue</w:t>
      </w:r>
      <w:r w:rsidRPr="00052013">
        <w:rPr>
          <w:rFonts w:asciiTheme="minorHAnsi" w:hAnsiTheme="minorHAnsi" w:cs="Arial"/>
          <w:spacing w:val="35"/>
        </w:rPr>
        <w:t xml:space="preserve"> </w:t>
      </w:r>
      <w:r w:rsidRPr="00052013">
        <w:rPr>
          <w:rFonts w:asciiTheme="minorHAnsi" w:hAnsiTheme="minorHAnsi" w:cs="Arial"/>
        </w:rPr>
        <w:t>a</w:t>
      </w:r>
      <w:r w:rsidRPr="00052013">
        <w:rPr>
          <w:rFonts w:asciiTheme="minorHAnsi" w:hAnsiTheme="minorHAnsi" w:cs="Arial"/>
          <w:spacing w:val="34"/>
        </w:rPr>
        <w:t xml:space="preserve"> </w:t>
      </w:r>
      <w:r w:rsidRPr="00052013">
        <w:rPr>
          <w:rFonts w:asciiTheme="minorHAnsi" w:hAnsiTheme="minorHAnsi" w:cs="Arial"/>
          <w:spacing w:val="-1"/>
        </w:rPr>
        <w:t>new</w:t>
      </w:r>
      <w:r w:rsidRPr="00052013">
        <w:rPr>
          <w:rFonts w:asciiTheme="minorHAnsi" w:hAnsiTheme="minorHAnsi" w:cs="Arial"/>
          <w:spacing w:val="34"/>
        </w:rPr>
        <w:t xml:space="preserve"> </w:t>
      </w:r>
      <w:r w:rsidRPr="00052013">
        <w:rPr>
          <w:rFonts w:asciiTheme="minorHAnsi" w:hAnsiTheme="minorHAnsi" w:cs="Arial"/>
          <w:spacing w:val="-1"/>
        </w:rPr>
        <w:t>CoE</w:t>
      </w:r>
      <w:r w:rsidRPr="00052013">
        <w:rPr>
          <w:rFonts w:asciiTheme="minorHAnsi" w:hAnsiTheme="minorHAnsi" w:cs="Arial"/>
          <w:spacing w:val="36"/>
        </w:rPr>
        <w:t xml:space="preserve"> </w:t>
      </w:r>
      <w:r w:rsidRPr="00052013">
        <w:rPr>
          <w:rFonts w:asciiTheme="minorHAnsi" w:hAnsiTheme="minorHAnsi" w:cs="Arial"/>
          <w:spacing w:val="-1"/>
        </w:rPr>
        <w:t>via</w:t>
      </w:r>
      <w:r w:rsidRPr="00052013">
        <w:rPr>
          <w:rFonts w:asciiTheme="minorHAnsi" w:hAnsiTheme="minorHAnsi" w:cs="Arial"/>
          <w:spacing w:val="34"/>
        </w:rPr>
        <w:t xml:space="preserve"> </w:t>
      </w:r>
      <w:r w:rsidRPr="00052013">
        <w:rPr>
          <w:rFonts w:asciiTheme="minorHAnsi" w:hAnsiTheme="minorHAnsi" w:cs="Arial"/>
          <w:spacing w:val="-1"/>
        </w:rPr>
        <w:t>PRISMS</w:t>
      </w:r>
      <w:r w:rsidRPr="00052013">
        <w:rPr>
          <w:rFonts w:asciiTheme="minorHAnsi" w:hAnsiTheme="minorHAnsi" w:cs="Arial"/>
          <w:spacing w:val="35"/>
        </w:rPr>
        <w:t xml:space="preserve"> </w:t>
      </w:r>
      <w:r w:rsidRPr="00052013">
        <w:rPr>
          <w:rFonts w:asciiTheme="minorHAnsi" w:hAnsiTheme="minorHAnsi" w:cs="Arial"/>
          <w:spacing w:val="-1"/>
        </w:rPr>
        <w:t>to</w:t>
      </w:r>
      <w:r w:rsidRPr="00052013">
        <w:rPr>
          <w:rFonts w:asciiTheme="minorHAnsi" w:hAnsiTheme="minorHAnsi" w:cs="Arial"/>
          <w:spacing w:val="64"/>
        </w:rPr>
        <w:t xml:space="preserve"> </w:t>
      </w:r>
      <w:r w:rsidRPr="00052013">
        <w:rPr>
          <w:rFonts w:asciiTheme="minorHAnsi" w:hAnsiTheme="minorHAnsi" w:cs="Arial"/>
          <w:spacing w:val="-1"/>
        </w:rPr>
        <w:t>enable</w:t>
      </w:r>
      <w:r w:rsidRPr="00052013">
        <w:rPr>
          <w:rFonts w:asciiTheme="minorHAnsi" w:hAnsiTheme="minorHAnsi" w:cs="Arial"/>
          <w:spacing w:val="3"/>
        </w:rPr>
        <w:t xml:space="preserve"> </w:t>
      </w:r>
      <w:r w:rsidRPr="00052013">
        <w:rPr>
          <w:rFonts w:asciiTheme="minorHAnsi" w:hAnsiTheme="minorHAnsi" w:cs="Arial"/>
        </w:rPr>
        <w:t>the</w:t>
      </w:r>
      <w:r w:rsidRPr="00052013">
        <w:rPr>
          <w:rFonts w:asciiTheme="minorHAnsi" w:hAnsiTheme="minorHAnsi" w:cs="Arial"/>
          <w:spacing w:val="1"/>
        </w:rPr>
        <w:t xml:space="preserve"> </w:t>
      </w:r>
      <w:r w:rsidRPr="00052013">
        <w:rPr>
          <w:rFonts w:asciiTheme="minorHAnsi" w:hAnsiTheme="minorHAnsi" w:cs="Arial"/>
        </w:rPr>
        <w:t>student</w:t>
      </w:r>
      <w:r w:rsidRPr="00052013">
        <w:rPr>
          <w:rFonts w:asciiTheme="minorHAnsi" w:hAnsiTheme="minorHAnsi" w:cs="Arial"/>
          <w:spacing w:val="3"/>
        </w:rPr>
        <w:t xml:space="preserve"> </w:t>
      </w:r>
      <w:r w:rsidRPr="00052013">
        <w:rPr>
          <w:rFonts w:asciiTheme="minorHAnsi" w:hAnsiTheme="minorHAnsi" w:cs="Arial"/>
        </w:rPr>
        <w:t>to</w:t>
      </w:r>
      <w:r w:rsidRPr="00052013">
        <w:rPr>
          <w:rFonts w:asciiTheme="minorHAnsi" w:hAnsiTheme="minorHAnsi" w:cs="Arial"/>
          <w:spacing w:val="3"/>
        </w:rPr>
        <w:t xml:space="preserve"> </w:t>
      </w:r>
      <w:r w:rsidRPr="00052013">
        <w:rPr>
          <w:rFonts w:asciiTheme="minorHAnsi" w:hAnsiTheme="minorHAnsi" w:cs="Arial"/>
          <w:spacing w:val="-1"/>
        </w:rPr>
        <w:t>make</w:t>
      </w:r>
      <w:r w:rsidRPr="00052013">
        <w:rPr>
          <w:rFonts w:asciiTheme="minorHAnsi" w:hAnsiTheme="minorHAnsi" w:cs="Arial"/>
          <w:spacing w:val="3"/>
        </w:rPr>
        <w:t xml:space="preserve"> </w:t>
      </w:r>
      <w:r w:rsidRPr="00052013">
        <w:rPr>
          <w:rFonts w:asciiTheme="minorHAnsi" w:hAnsiTheme="minorHAnsi" w:cs="Arial"/>
          <w:spacing w:val="-1"/>
        </w:rPr>
        <w:t>application</w:t>
      </w:r>
      <w:r w:rsidRPr="00052013">
        <w:rPr>
          <w:rFonts w:asciiTheme="minorHAnsi" w:hAnsiTheme="minorHAnsi" w:cs="Arial"/>
          <w:spacing w:val="2"/>
        </w:rPr>
        <w:t xml:space="preserve"> </w:t>
      </w:r>
      <w:r w:rsidRPr="00052013">
        <w:rPr>
          <w:rFonts w:asciiTheme="minorHAnsi" w:hAnsiTheme="minorHAnsi" w:cs="Arial"/>
        </w:rPr>
        <w:t>for</w:t>
      </w:r>
      <w:r w:rsidRPr="00052013">
        <w:rPr>
          <w:rFonts w:asciiTheme="minorHAnsi" w:hAnsiTheme="minorHAnsi" w:cs="Arial"/>
          <w:spacing w:val="3"/>
        </w:rPr>
        <w:t xml:space="preserve"> </w:t>
      </w:r>
      <w:r w:rsidRPr="00052013">
        <w:rPr>
          <w:rFonts w:asciiTheme="minorHAnsi" w:hAnsiTheme="minorHAnsi" w:cs="Arial"/>
        </w:rPr>
        <w:t>a</w:t>
      </w:r>
      <w:r w:rsidRPr="00052013">
        <w:rPr>
          <w:rFonts w:asciiTheme="minorHAnsi" w:hAnsiTheme="minorHAnsi" w:cs="Arial"/>
          <w:spacing w:val="3"/>
        </w:rPr>
        <w:t xml:space="preserve"> </w:t>
      </w:r>
      <w:r w:rsidRPr="00052013">
        <w:rPr>
          <w:rFonts w:asciiTheme="minorHAnsi" w:hAnsiTheme="minorHAnsi" w:cs="Arial"/>
          <w:spacing w:val="-1"/>
        </w:rPr>
        <w:t>new</w:t>
      </w:r>
      <w:r w:rsidRPr="00052013">
        <w:rPr>
          <w:rFonts w:asciiTheme="minorHAnsi" w:hAnsiTheme="minorHAnsi" w:cs="Arial"/>
          <w:spacing w:val="2"/>
        </w:rPr>
        <w:t xml:space="preserve"> </w:t>
      </w:r>
      <w:r w:rsidRPr="00052013">
        <w:rPr>
          <w:rFonts w:asciiTheme="minorHAnsi" w:hAnsiTheme="minorHAnsi" w:cs="Arial"/>
          <w:spacing w:val="-1"/>
        </w:rPr>
        <w:t>student</w:t>
      </w:r>
      <w:r w:rsidRPr="00052013">
        <w:rPr>
          <w:rFonts w:asciiTheme="minorHAnsi" w:hAnsiTheme="minorHAnsi" w:cs="Arial"/>
          <w:spacing w:val="3"/>
        </w:rPr>
        <w:t xml:space="preserve"> </w:t>
      </w:r>
      <w:r w:rsidRPr="00052013">
        <w:rPr>
          <w:rFonts w:asciiTheme="minorHAnsi" w:hAnsiTheme="minorHAnsi" w:cs="Arial"/>
        </w:rPr>
        <w:t xml:space="preserve">visa </w:t>
      </w:r>
      <w:r w:rsidRPr="00052013">
        <w:rPr>
          <w:rFonts w:asciiTheme="minorHAnsi" w:hAnsiTheme="minorHAnsi" w:cs="Arial"/>
          <w:spacing w:val="-1"/>
        </w:rPr>
        <w:t>with</w:t>
      </w:r>
      <w:r w:rsidRPr="00052013">
        <w:rPr>
          <w:rFonts w:asciiTheme="minorHAnsi" w:hAnsiTheme="minorHAnsi" w:cs="Arial"/>
          <w:spacing w:val="2"/>
        </w:rPr>
        <w:t xml:space="preserve"> </w:t>
      </w:r>
      <w:r w:rsidRPr="00052013">
        <w:rPr>
          <w:rFonts w:asciiTheme="minorHAnsi" w:hAnsiTheme="minorHAnsi" w:cs="Arial"/>
          <w:spacing w:val="-1"/>
        </w:rPr>
        <w:t>DIBP.</w:t>
      </w:r>
      <w:r w:rsidRPr="00052013">
        <w:rPr>
          <w:rFonts w:asciiTheme="minorHAnsi" w:hAnsiTheme="minorHAnsi" w:cs="Arial"/>
          <w:spacing w:val="6"/>
        </w:rPr>
        <w:t xml:space="preserve"> </w:t>
      </w:r>
      <w:r w:rsidRPr="00052013">
        <w:rPr>
          <w:rFonts w:asciiTheme="minorHAnsi" w:hAnsiTheme="minorHAnsi" w:cs="Arial"/>
        </w:rPr>
        <w:t>Students</w:t>
      </w:r>
      <w:r w:rsidRPr="00052013">
        <w:rPr>
          <w:rFonts w:asciiTheme="minorHAnsi" w:hAnsiTheme="minorHAnsi" w:cs="Arial"/>
          <w:spacing w:val="3"/>
        </w:rPr>
        <w:t xml:space="preserve"> </w:t>
      </w:r>
      <w:r w:rsidRPr="00052013">
        <w:rPr>
          <w:rFonts w:asciiTheme="minorHAnsi" w:hAnsiTheme="minorHAnsi" w:cs="Arial"/>
          <w:spacing w:val="-1"/>
        </w:rPr>
        <w:t>must</w:t>
      </w:r>
      <w:r w:rsidRPr="00052013">
        <w:rPr>
          <w:rFonts w:asciiTheme="minorHAnsi" w:hAnsiTheme="minorHAnsi" w:cs="Arial"/>
          <w:spacing w:val="2"/>
        </w:rPr>
        <w:t xml:space="preserve"> </w:t>
      </w:r>
      <w:r w:rsidRPr="00052013">
        <w:rPr>
          <w:rFonts w:asciiTheme="minorHAnsi" w:hAnsiTheme="minorHAnsi" w:cs="Arial"/>
          <w:spacing w:val="-1"/>
        </w:rPr>
        <w:t>provide</w:t>
      </w:r>
      <w:r w:rsidRPr="00052013">
        <w:rPr>
          <w:rFonts w:asciiTheme="minorHAnsi" w:hAnsiTheme="minorHAnsi" w:cs="Arial"/>
          <w:spacing w:val="3"/>
        </w:rPr>
        <w:t xml:space="preserve"> </w:t>
      </w:r>
      <w:r w:rsidRPr="00052013">
        <w:rPr>
          <w:rFonts w:asciiTheme="minorHAnsi" w:hAnsiTheme="minorHAnsi" w:cs="Arial"/>
        </w:rPr>
        <w:t>a</w:t>
      </w:r>
      <w:r w:rsidRPr="00052013">
        <w:rPr>
          <w:rFonts w:asciiTheme="minorHAnsi" w:hAnsiTheme="minorHAnsi" w:cs="Arial"/>
          <w:spacing w:val="2"/>
        </w:rPr>
        <w:t xml:space="preserve"> </w:t>
      </w:r>
      <w:r w:rsidRPr="00052013">
        <w:rPr>
          <w:rFonts w:asciiTheme="minorHAnsi" w:hAnsiTheme="minorHAnsi" w:cs="Arial"/>
        </w:rPr>
        <w:t>copy</w:t>
      </w:r>
      <w:r w:rsidRPr="00052013">
        <w:rPr>
          <w:rFonts w:asciiTheme="minorHAnsi" w:hAnsiTheme="minorHAnsi" w:cs="Arial"/>
          <w:spacing w:val="3"/>
        </w:rPr>
        <w:t xml:space="preserve"> </w:t>
      </w:r>
      <w:r w:rsidRPr="00052013">
        <w:rPr>
          <w:rFonts w:asciiTheme="minorHAnsi" w:hAnsiTheme="minorHAnsi" w:cs="Arial"/>
          <w:spacing w:val="-1"/>
        </w:rPr>
        <w:t>of</w:t>
      </w:r>
      <w:r w:rsidRPr="00052013">
        <w:rPr>
          <w:rFonts w:asciiTheme="minorHAnsi" w:hAnsiTheme="minorHAnsi" w:cs="Arial"/>
          <w:spacing w:val="2"/>
        </w:rPr>
        <w:t xml:space="preserve"> </w:t>
      </w:r>
      <w:r w:rsidRPr="00052013">
        <w:rPr>
          <w:rFonts w:asciiTheme="minorHAnsi" w:hAnsiTheme="minorHAnsi" w:cs="Arial"/>
        </w:rPr>
        <w:t>the</w:t>
      </w:r>
      <w:r w:rsidRPr="00052013">
        <w:rPr>
          <w:rFonts w:asciiTheme="minorHAnsi" w:hAnsiTheme="minorHAnsi" w:cs="Arial"/>
          <w:spacing w:val="57"/>
        </w:rPr>
        <w:t xml:space="preserve"> </w:t>
      </w:r>
      <w:r w:rsidRPr="00052013">
        <w:rPr>
          <w:rFonts w:asciiTheme="minorHAnsi" w:hAnsiTheme="minorHAnsi" w:cs="Arial"/>
          <w:spacing w:val="-1"/>
        </w:rPr>
        <w:t xml:space="preserve">new </w:t>
      </w:r>
      <w:r w:rsidRPr="00052013">
        <w:rPr>
          <w:rFonts w:asciiTheme="minorHAnsi" w:hAnsiTheme="minorHAnsi" w:cs="Arial"/>
        </w:rPr>
        <w:t>visa</w:t>
      </w:r>
      <w:r w:rsidRPr="00052013">
        <w:rPr>
          <w:rFonts w:asciiTheme="minorHAnsi" w:hAnsiTheme="minorHAnsi" w:cs="Arial"/>
          <w:spacing w:val="-1"/>
        </w:rPr>
        <w:t xml:space="preserve"> </w:t>
      </w:r>
      <w:r w:rsidRPr="00052013">
        <w:rPr>
          <w:rFonts w:asciiTheme="minorHAnsi" w:hAnsiTheme="minorHAnsi" w:cs="Arial"/>
        </w:rPr>
        <w:t>to</w:t>
      </w:r>
      <w:r w:rsidRPr="00052013">
        <w:rPr>
          <w:rFonts w:asciiTheme="minorHAnsi" w:hAnsiTheme="minorHAnsi" w:cs="Arial"/>
          <w:spacing w:val="-1"/>
        </w:rPr>
        <w:t xml:space="preserve"> </w:t>
      </w:r>
      <w:r w:rsidR="004E0714" w:rsidRPr="00052013">
        <w:rPr>
          <w:rFonts w:asciiTheme="minorHAnsi" w:hAnsiTheme="minorHAnsi" w:cs="Arial"/>
        </w:rPr>
        <w:t xml:space="preserve">Student Services </w:t>
      </w:r>
      <w:r w:rsidRPr="00052013">
        <w:rPr>
          <w:rFonts w:asciiTheme="minorHAnsi" w:hAnsiTheme="minorHAnsi" w:cs="Arial"/>
          <w:spacing w:val="-1"/>
        </w:rPr>
        <w:t xml:space="preserve">for </w:t>
      </w:r>
      <w:r w:rsidRPr="00052013">
        <w:rPr>
          <w:rFonts w:asciiTheme="minorHAnsi" w:hAnsiTheme="minorHAnsi" w:cs="Arial"/>
        </w:rPr>
        <w:t>the</w:t>
      </w:r>
      <w:r w:rsidRPr="00052013">
        <w:rPr>
          <w:rFonts w:asciiTheme="minorHAnsi" w:hAnsiTheme="minorHAnsi" w:cs="Arial"/>
          <w:spacing w:val="-1"/>
        </w:rPr>
        <w:t xml:space="preserve"> student </w:t>
      </w:r>
      <w:r w:rsidRPr="00052013">
        <w:rPr>
          <w:rFonts w:asciiTheme="minorHAnsi" w:hAnsiTheme="minorHAnsi" w:cs="Arial"/>
        </w:rPr>
        <w:t>records.</w:t>
      </w:r>
    </w:p>
    <w:p w14:paraId="37651083" w14:textId="117AB8C2" w:rsidR="00B83711" w:rsidRPr="00052013" w:rsidRDefault="00B83711" w:rsidP="009C2BF3">
      <w:pPr>
        <w:pStyle w:val="BodyText"/>
        <w:spacing w:before="0"/>
        <w:ind w:left="0" w:firstLine="0"/>
        <w:rPr>
          <w:rFonts w:asciiTheme="minorHAnsi" w:hAnsiTheme="minorHAnsi" w:cs="Arial"/>
        </w:rPr>
      </w:pPr>
      <w:r w:rsidRPr="00052013">
        <w:rPr>
          <w:rFonts w:asciiTheme="minorHAnsi" w:hAnsiTheme="minorHAnsi" w:cs="Arial"/>
          <w:spacing w:val="-1"/>
        </w:rPr>
        <w:t>Where</w:t>
      </w:r>
      <w:r w:rsidRPr="00052013">
        <w:rPr>
          <w:rFonts w:asciiTheme="minorHAnsi" w:hAnsiTheme="minorHAnsi" w:cs="Arial"/>
          <w:spacing w:val="7"/>
        </w:rPr>
        <w:t xml:space="preserve"> </w:t>
      </w:r>
      <w:r w:rsidRPr="00052013">
        <w:rPr>
          <w:rFonts w:asciiTheme="minorHAnsi" w:hAnsiTheme="minorHAnsi" w:cs="Arial"/>
        </w:rPr>
        <w:t>an</w:t>
      </w:r>
      <w:r w:rsidRPr="00052013">
        <w:rPr>
          <w:rFonts w:asciiTheme="minorHAnsi" w:hAnsiTheme="minorHAnsi" w:cs="Arial"/>
          <w:spacing w:val="7"/>
        </w:rPr>
        <w:t xml:space="preserve"> </w:t>
      </w:r>
      <w:r w:rsidRPr="00052013">
        <w:rPr>
          <w:rFonts w:asciiTheme="minorHAnsi" w:hAnsiTheme="minorHAnsi" w:cs="Arial"/>
          <w:spacing w:val="-1"/>
        </w:rPr>
        <w:t>‘</w:t>
      </w:r>
      <w:r w:rsidRPr="00052013">
        <w:rPr>
          <w:rFonts w:asciiTheme="minorHAnsi" w:hAnsiTheme="minorHAnsi" w:cs="Arial"/>
          <w:i/>
          <w:spacing w:val="-1"/>
        </w:rPr>
        <w:t>Application</w:t>
      </w:r>
      <w:r w:rsidRPr="00052013">
        <w:rPr>
          <w:rFonts w:asciiTheme="minorHAnsi" w:hAnsiTheme="minorHAnsi" w:cs="Arial"/>
          <w:i/>
          <w:spacing w:val="6"/>
        </w:rPr>
        <w:t xml:space="preserve"> </w:t>
      </w:r>
      <w:r w:rsidRPr="00052013">
        <w:rPr>
          <w:rFonts w:asciiTheme="minorHAnsi" w:hAnsiTheme="minorHAnsi" w:cs="Arial"/>
          <w:i/>
        </w:rPr>
        <w:t>for</w:t>
      </w:r>
      <w:r w:rsidRPr="00052013">
        <w:rPr>
          <w:rFonts w:asciiTheme="minorHAnsi" w:hAnsiTheme="minorHAnsi" w:cs="Arial"/>
          <w:i/>
          <w:spacing w:val="6"/>
        </w:rPr>
        <w:t xml:space="preserve"> </w:t>
      </w:r>
      <w:r w:rsidRPr="00052013">
        <w:rPr>
          <w:rFonts w:asciiTheme="minorHAnsi" w:hAnsiTheme="minorHAnsi" w:cs="Arial"/>
          <w:i/>
          <w:spacing w:val="-1"/>
        </w:rPr>
        <w:t>Extension</w:t>
      </w:r>
      <w:r w:rsidRPr="00052013">
        <w:rPr>
          <w:rFonts w:asciiTheme="minorHAnsi" w:hAnsiTheme="minorHAnsi" w:cs="Arial"/>
          <w:i/>
          <w:spacing w:val="6"/>
        </w:rPr>
        <w:t xml:space="preserve"> </w:t>
      </w:r>
      <w:r w:rsidRPr="00052013">
        <w:rPr>
          <w:rFonts w:asciiTheme="minorHAnsi" w:hAnsiTheme="minorHAnsi" w:cs="Arial"/>
          <w:i/>
        </w:rPr>
        <w:t>of</w:t>
      </w:r>
      <w:r w:rsidRPr="00052013">
        <w:rPr>
          <w:rFonts w:asciiTheme="minorHAnsi" w:hAnsiTheme="minorHAnsi" w:cs="Arial"/>
          <w:i/>
          <w:spacing w:val="6"/>
        </w:rPr>
        <w:t xml:space="preserve"> </w:t>
      </w:r>
      <w:r w:rsidRPr="00052013">
        <w:rPr>
          <w:rFonts w:asciiTheme="minorHAnsi" w:hAnsiTheme="minorHAnsi" w:cs="Arial"/>
          <w:i/>
          <w:spacing w:val="-1"/>
        </w:rPr>
        <w:t>CoE</w:t>
      </w:r>
      <w:r w:rsidRPr="00052013">
        <w:rPr>
          <w:rFonts w:asciiTheme="minorHAnsi" w:hAnsiTheme="minorHAnsi" w:cs="Arial"/>
          <w:spacing w:val="-1"/>
        </w:rPr>
        <w:t>’</w:t>
      </w:r>
      <w:r w:rsidRPr="00052013">
        <w:rPr>
          <w:rFonts w:asciiTheme="minorHAnsi" w:hAnsiTheme="minorHAnsi" w:cs="Arial"/>
          <w:spacing w:val="6"/>
        </w:rPr>
        <w:t xml:space="preserve"> </w:t>
      </w:r>
      <w:r w:rsidRPr="00052013">
        <w:rPr>
          <w:rFonts w:asciiTheme="minorHAnsi" w:hAnsiTheme="minorHAnsi" w:cs="Arial"/>
        </w:rPr>
        <w:t>is</w:t>
      </w:r>
      <w:r w:rsidRPr="00052013">
        <w:rPr>
          <w:rFonts w:asciiTheme="minorHAnsi" w:hAnsiTheme="minorHAnsi" w:cs="Arial"/>
          <w:spacing w:val="6"/>
        </w:rPr>
        <w:t xml:space="preserve"> </w:t>
      </w:r>
      <w:r w:rsidRPr="00052013">
        <w:rPr>
          <w:rFonts w:asciiTheme="minorHAnsi" w:hAnsiTheme="minorHAnsi" w:cs="Arial"/>
          <w:spacing w:val="-1"/>
        </w:rPr>
        <w:t>denied,</w:t>
      </w:r>
      <w:r w:rsidRPr="00052013">
        <w:rPr>
          <w:rFonts w:asciiTheme="minorHAnsi" w:hAnsiTheme="minorHAnsi" w:cs="Arial"/>
          <w:spacing w:val="6"/>
        </w:rPr>
        <w:t xml:space="preserve"> </w:t>
      </w:r>
      <w:r w:rsidR="00052013" w:rsidRPr="00052013">
        <w:rPr>
          <w:rFonts w:asciiTheme="minorHAnsi" w:hAnsiTheme="minorHAnsi" w:cs="Arial"/>
        </w:rPr>
        <w:t>FOX</w:t>
      </w:r>
      <w:r w:rsidR="005C0B0B" w:rsidRPr="00052013">
        <w:rPr>
          <w:rFonts w:asciiTheme="minorHAnsi" w:hAnsiTheme="minorHAnsi" w:cs="Arial"/>
        </w:rPr>
        <w:t xml:space="preserve"> </w:t>
      </w:r>
      <w:r w:rsidRPr="00052013">
        <w:rPr>
          <w:rFonts w:asciiTheme="minorHAnsi" w:hAnsiTheme="minorHAnsi" w:cs="Arial"/>
        </w:rPr>
        <w:t>will</w:t>
      </w:r>
      <w:r w:rsidRPr="00052013">
        <w:rPr>
          <w:rFonts w:asciiTheme="minorHAnsi" w:hAnsiTheme="minorHAnsi" w:cs="Arial"/>
          <w:spacing w:val="5"/>
        </w:rPr>
        <w:t xml:space="preserve"> </w:t>
      </w:r>
      <w:r w:rsidRPr="00052013">
        <w:rPr>
          <w:rFonts w:asciiTheme="minorHAnsi" w:hAnsiTheme="minorHAnsi" w:cs="Arial"/>
        </w:rPr>
        <w:t>not</w:t>
      </w:r>
      <w:r w:rsidRPr="00052013">
        <w:rPr>
          <w:rFonts w:asciiTheme="minorHAnsi" w:hAnsiTheme="minorHAnsi" w:cs="Arial"/>
          <w:spacing w:val="7"/>
        </w:rPr>
        <w:t xml:space="preserve"> </w:t>
      </w:r>
      <w:r w:rsidRPr="00052013">
        <w:rPr>
          <w:rFonts w:asciiTheme="minorHAnsi" w:hAnsiTheme="minorHAnsi" w:cs="Arial"/>
        </w:rPr>
        <w:t>issue</w:t>
      </w:r>
      <w:r w:rsidRPr="00052013">
        <w:rPr>
          <w:rFonts w:asciiTheme="minorHAnsi" w:hAnsiTheme="minorHAnsi" w:cs="Arial"/>
          <w:spacing w:val="7"/>
        </w:rPr>
        <w:t xml:space="preserve"> </w:t>
      </w:r>
      <w:r w:rsidRPr="00052013">
        <w:rPr>
          <w:rFonts w:asciiTheme="minorHAnsi" w:hAnsiTheme="minorHAnsi" w:cs="Arial"/>
        </w:rPr>
        <w:t>the</w:t>
      </w:r>
      <w:r w:rsidRPr="00052013">
        <w:rPr>
          <w:rFonts w:asciiTheme="minorHAnsi" w:hAnsiTheme="minorHAnsi" w:cs="Arial"/>
          <w:spacing w:val="6"/>
        </w:rPr>
        <w:t xml:space="preserve"> </w:t>
      </w:r>
      <w:r w:rsidRPr="00052013">
        <w:rPr>
          <w:rFonts w:asciiTheme="minorHAnsi" w:hAnsiTheme="minorHAnsi" w:cs="Arial"/>
        </w:rPr>
        <w:t>new</w:t>
      </w:r>
      <w:r w:rsidRPr="00052013">
        <w:rPr>
          <w:rFonts w:asciiTheme="minorHAnsi" w:hAnsiTheme="minorHAnsi" w:cs="Arial"/>
          <w:spacing w:val="5"/>
        </w:rPr>
        <w:t xml:space="preserve"> </w:t>
      </w:r>
      <w:r w:rsidRPr="00052013">
        <w:rPr>
          <w:rFonts w:asciiTheme="minorHAnsi" w:hAnsiTheme="minorHAnsi" w:cs="Arial"/>
        </w:rPr>
        <w:t>CoE</w:t>
      </w:r>
      <w:r w:rsidRPr="00052013">
        <w:rPr>
          <w:rFonts w:asciiTheme="minorHAnsi" w:hAnsiTheme="minorHAnsi" w:cs="Arial"/>
          <w:spacing w:val="6"/>
        </w:rPr>
        <w:t xml:space="preserve"> </w:t>
      </w:r>
      <w:r w:rsidRPr="00052013">
        <w:rPr>
          <w:rFonts w:asciiTheme="minorHAnsi" w:hAnsiTheme="minorHAnsi" w:cs="Arial"/>
          <w:spacing w:val="-1"/>
        </w:rPr>
        <w:t>required</w:t>
      </w:r>
      <w:r w:rsidRPr="00052013">
        <w:rPr>
          <w:rFonts w:asciiTheme="minorHAnsi" w:hAnsiTheme="minorHAnsi" w:cs="Arial"/>
          <w:spacing w:val="7"/>
        </w:rPr>
        <w:t xml:space="preserve"> </w:t>
      </w:r>
      <w:r w:rsidRPr="00052013">
        <w:rPr>
          <w:rFonts w:asciiTheme="minorHAnsi" w:hAnsiTheme="minorHAnsi" w:cs="Arial"/>
        </w:rPr>
        <w:t>to</w:t>
      </w:r>
      <w:r w:rsidRPr="00052013">
        <w:rPr>
          <w:rFonts w:asciiTheme="minorHAnsi" w:hAnsiTheme="minorHAnsi" w:cs="Arial"/>
          <w:spacing w:val="6"/>
        </w:rPr>
        <w:t xml:space="preserve"> </w:t>
      </w:r>
      <w:r w:rsidRPr="00052013">
        <w:rPr>
          <w:rFonts w:asciiTheme="minorHAnsi" w:hAnsiTheme="minorHAnsi" w:cs="Arial"/>
          <w:spacing w:val="-1"/>
        </w:rPr>
        <w:t>extend</w:t>
      </w:r>
      <w:r w:rsidRPr="00052013">
        <w:rPr>
          <w:rFonts w:asciiTheme="minorHAnsi" w:hAnsiTheme="minorHAnsi" w:cs="Arial"/>
          <w:spacing w:val="81"/>
        </w:rPr>
        <w:t xml:space="preserve"> </w:t>
      </w:r>
      <w:r w:rsidRPr="00052013">
        <w:rPr>
          <w:rFonts w:asciiTheme="minorHAnsi" w:hAnsiTheme="minorHAnsi" w:cs="Arial"/>
        </w:rPr>
        <w:t>the</w:t>
      </w:r>
      <w:r w:rsidRPr="00052013">
        <w:rPr>
          <w:rFonts w:asciiTheme="minorHAnsi" w:hAnsiTheme="minorHAnsi" w:cs="Arial"/>
          <w:spacing w:val="3"/>
        </w:rPr>
        <w:t xml:space="preserve"> </w:t>
      </w:r>
      <w:r w:rsidRPr="00052013">
        <w:rPr>
          <w:rFonts w:asciiTheme="minorHAnsi" w:hAnsiTheme="minorHAnsi" w:cs="Arial"/>
          <w:spacing w:val="-1"/>
        </w:rPr>
        <w:t>student</w:t>
      </w:r>
      <w:r w:rsidRPr="00052013">
        <w:rPr>
          <w:rFonts w:asciiTheme="minorHAnsi" w:hAnsiTheme="minorHAnsi" w:cs="Arial"/>
          <w:spacing w:val="1"/>
        </w:rPr>
        <w:t xml:space="preserve"> </w:t>
      </w:r>
      <w:r w:rsidRPr="00052013">
        <w:rPr>
          <w:rFonts w:asciiTheme="minorHAnsi" w:hAnsiTheme="minorHAnsi" w:cs="Arial"/>
          <w:spacing w:val="-1"/>
        </w:rPr>
        <w:t>visa</w:t>
      </w:r>
      <w:r w:rsidRPr="00052013">
        <w:rPr>
          <w:rFonts w:asciiTheme="minorHAnsi" w:hAnsiTheme="minorHAnsi" w:cs="Arial"/>
          <w:spacing w:val="1"/>
        </w:rPr>
        <w:t xml:space="preserve"> </w:t>
      </w:r>
      <w:r w:rsidRPr="00052013">
        <w:rPr>
          <w:rFonts w:asciiTheme="minorHAnsi" w:hAnsiTheme="minorHAnsi" w:cs="Arial"/>
          <w:spacing w:val="-1"/>
        </w:rPr>
        <w:t>and</w:t>
      </w:r>
      <w:r w:rsidRPr="00052013">
        <w:rPr>
          <w:rFonts w:asciiTheme="minorHAnsi" w:hAnsiTheme="minorHAnsi" w:cs="Arial"/>
          <w:spacing w:val="3"/>
        </w:rPr>
        <w:t xml:space="preserve"> </w:t>
      </w:r>
      <w:r w:rsidRPr="00052013">
        <w:rPr>
          <w:rFonts w:asciiTheme="minorHAnsi" w:hAnsiTheme="minorHAnsi" w:cs="Arial"/>
          <w:spacing w:val="-1"/>
        </w:rPr>
        <w:t>the</w:t>
      </w:r>
      <w:r w:rsidRPr="00052013">
        <w:rPr>
          <w:rFonts w:asciiTheme="minorHAnsi" w:hAnsiTheme="minorHAnsi" w:cs="Arial"/>
          <w:spacing w:val="2"/>
        </w:rPr>
        <w:t xml:space="preserve"> </w:t>
      </w:r>
      <w:r w:rsidRPr="00052013">
        <w:rPr>
          <w:rFonts w:asciiTheme="minorHAnsi" w:hAnsiTheme="minorHAnsi" w:cs="Arial"/>
          <w:spacing w:val="-1"/>
        </w:rPr>
        <w:t>student</w:t>
      </w:r>
      <w:r w:rsidRPr="00052013">
        <w:rPr>
          <w:rFonts w:asciiTheme="minorHAnsi" w:hAnsiTheme="minorHAnsi" w:cs="Arial"/>
          <w:spacing w:val="3"/>
        </w:rPr>
        <w:t xml:space="preserve"> </w:t>
      </w:r>
      <w:r w:rsidRPr="00052013">
        <w:rPr>
          <w:rFonts w:asciiTheme="minorHAnsi" w:hAnsiTheme="minorHAnsi" w:cs="Arial"/>
          <w:spacing w:val="-1"/>
        </w:rPr>
        <w:t>may</w:t>
      </w:r>
      <w:r w:rsidRPr="00052013">
        <w:rPr>
          <w:rFonts w:asciiTheme="minorHAnsi" w:hAnsiTheme="minorHAnsi" w:cs="Arial"/>
          <w:spacing w:val="3"/>
        </w:rPr>
        <w:t xml:space="preserve"> </w:t>
      </w:r>
      <w:r w:rsidRPr="00052013">
        <w:rPr>
          <w:rFonts w:asciiTheme="minorHAnsi" w:hAnsiTheme="minorHAnsi" w:cs="Arial"/>
          <w:spacing w:val="-1"/>
        </w:rPr>
        <w:t>not</w:t>
      </w:r>
      <w:r w:rsidRPr="00052013">
        <w:rPr>
          <w:rFonts w:asciiTheme="minorHAnsi" w:hAnsiTheme="minorHAnsi" w:cs="Arial"/>
          <w:spacing w:val="3"/>
        </w:rPr>
        <w:t xml:space="preserve"> </w:t>
      </w:r>
      <w:r w:rsidRPr="00052013">
        <w:rPr>
          <w:rFonts w:asciiTheme="minorHAnsi" w:hAnsiTheme="minorHAnsi" w:cs="Arial"/>
          <w:spacing w:val="-1"/>
        </w:rPr>
        <w:t>be</w:t>
      </w:r>
      <w:r w:rsidRPr="00052013">
        <w:rPr>
          <w:rFonts w:asciiTheme="minorHAnsi" w:hAnsiTheme="minorHAnsi" w:cs="Arial"/>
          <w:spacing w:val="2"/>
        </w:rPr>
        <w:t xml:space="preserve"> </w:t>
      </w:r>
      <w:r w:rsidRPr="00052013">
        <w:rPr>
          <w:rFonts w:asciiTheme="minorHAnsi" w:hAnsiTheme="minorHAnsi" w:cs="Arial"/>
          <w:spacing w:val="-1"/>
        </w:rPr>
        <w:t>able</w:t>
      </w:r>
      <w:r w:rsidRPr="00052013">
        <w:rPr>
          <w:rFonts w:asciiTheme="minorHAnsi" w:hAnsiTheme="minorHAnsi" w:cs="Arial"/>
          <w:spacing w:val="2"/>
        </w:rPr>
        <w:t xml:space="preserve"> </w:t>
      </w:r>
      <w:r w:rsidRPr="00052013">
        <w:rPr>
          <w:rFonts w:asciiTheme="minorHAnsi" w:hAnsiTheme="minorHAnsi" w:cs="Arial"/>
        </w:rPr>
        <w:t>to</w:t>
      </w:r>
      <w:r w:rsidRPr="00052013">
        <w:rPr>
          <w:rFonts w:asciiTheme="minorHAnsi" w:hAnsiTheme="minorHAnsi" w:cs="Arial"/>
          <w:spacing w:val="3"/>
        </w:rPr>
        <w:t xml:space="preserve"> </w:t>
      </w:r>
      <w:r w:rsidRPr="00052013">
        <w:rPr>
          <w:rFonts w:asciiTheme="minorHAnsi" w:hAnsiTheme="minorHAnsi" w:cs="Arial"/>
          <w:spacing w:val="-1"/>
        </w:rPr>
        <w:t>complete</w:t>
      </w:r>
      <w:r w:rsidRPr="00052013">
        <w:rPr>
          <w:rFonts w:asciiTheme="minorHAnsi" w:hAnsiTheme="minorHAnsi" w:cs="Arial"/>
          <w:spacing w:val="3"/>
        </w:rPr>
        <w:t xml:space="preserve"> </w:t>
      </w:r>
      <w:r w:rsidRPr="00052013">
        <w:rPr>
          <w:rFonts w:asciiTheme="minorHAnsi" w:hAnsiTheme="minorHAnsi" w:cs="Arial"/>
          <w:spacing w:val="-1"/>
        </w:rPr>
        <w:t>their</w:t>
      </w:r>
      <w:r w:rsidRPr="00052013">
        <w:rPr>
          <w:rFonts w:asciiTheme="minorHAnsi" w:hAnsiTheme="minorHAnsi" w:cs="Arial"/>
          <w:spacing w:val="2"/>
        </w:rPr>
        <w:t xml:space="preserve"> </w:t>
      </w:r>
      <w:r w:rsidRPr="00052013">
        <w:rPr>
          <w:rFonts w:asciiTheme="minorHAnsi" w:hAnsiTheme="minorHAnsi" w:cs="Arial"/>
          <w:spacing w:val="-1"/>
        </w:rPr>
        <w:t>course</w:t>
      </w:r>
      <w:r w:rsidRPr="00052013">
        <w:rPr>
          <w:rFonts w:asciiTheme="minorHAnsi" w:hAnsiTheme="minorHAnsi" w:cs="Arial"/>
          <w:spacing w:val="2"/>
        </w:rPr>
        <w:t xml:space="preserve"> </w:t>
      </w:r>
      <w:r w:rsidRPr="00052013">
        <w:rPr>
          <w:rFonts w:asciiTheme="minorHAnsi" w:hAnsiTheme="minorHAnsi" w:cs="Arial"/>
        </w:rPr>
        <w:t>of</w:t>
      </w:r>
      <w:r w:rsidRPr="00052013">
        <w:rPr>
          <w:rFonts w:asciiTheme="minorHAnsi" w:hAnsiTheme="minorHAnsi" w:cs="Arial"/>
          <w:spacing w:val="2"/>
        </w:rPr>
        <w:t xml:space="preserve"> </w:t>
      </w:r>
      <w:r w:rsidRPr="00052013">
        <w:rPr>
          <w:rFonts w:asciiTheme="minorHAnsi" w:hAnsiTheme="minorHAnsi" w:cs="Arial"/>
        </w:rPr>
        <w:t>study.</w:t>
      </w:r>
      <w:r w:rsidRPr="00052013">
        <w:rPr>
          <w:rFonts w:asciiTheme="minorHAnsi" w:hAnsiTheme="minorHAnsi" w:cs="Arial"/>
          <w:spacing w:val="5"/>
        </w:rPr>
        <w:t xml:space="preserve"> </w:t>
      </w:r>
      <w:r w:rsidRPr="00052013">
        <w:rPr>
          <w:rFonts w:asciiTheme="minorHAnsi" w:hAnsiTheme="minorHAnsi" w:cs="Arial"/>
        </w:rPr>
        <w:t>The</w:t>
      </w:r>
      <w:r w:rsidRPr="00052013">
        <w:rPr>
          <w:rFonts w:asciiTheme="minorHAnsi" w:hAnsiTheme="minorHAnsi" w:cs="Arial"/>
          <w:spacing w:val="2"/>
        </w:rPr>
        <w:t xml:space="preserve"> </w:t>
      </w:r>
      <w:r w:rsidRPr="00052013">
        <w:rPr>
          <w:rFonts w:asciiTheme="minorHAnsi" w:hAnsiTheme="minorHAnsi" w:cs="Arial"/>
          <w:spacing w:val="-1"/>
        </w:rPr>
        <w:t>student</w:t>
      </w:r>
      <w:r w:rsidRPr="00052013">
        <w:rPr>
          <w:rFonts w:asciiTheme="minorHAnsi" w:hAnsiTheme="minorHAnsi" w:cs="Arial"/>
          <w:spacing w:val="2"/>
        </w:rPr>
        <w:t xml:space="preserve"> </w:t>
      </w:r>
      <w:r w:rsidRPr="00052013">
        <w:rPr>
          <w:rFonts w:asciiTheme="minorHAnsi" w:hAnsiTheme="minorHAnsi" w:cs="Arial"/>
        </w:rPr>
        <w:t>will</w:t>
      </w:r>
      <w:r w:rsidRPr="00052013">
        <w:rPr>
          <w:rFonts w:asciiTheme="minorHAnsi" w:hAnsiTheme="minorHAnsi" w:cs="Arial"/>
          <w:spacing w:val="47"/>
        </w:rPr>
        <w:t xml:space="preserve"> </w:t>
      </w:r>
      <w:r w:rsidRPr="00052013">
        <w:rPr>
          <w:rFonts w:asciiTheme="minorHAnsi" w:hAnsiTheme="minorHAnsi" w:cs="Arial"/>
        </w:rPr>
        <w:t>be</w:t>
      </w:r>
      <w:r w:rsidRPr="00052013">
        <w:rPr>
          <w:rFonts w:asciiTheme="minorHAnsi" w:hAnsiTheme="minorHAnsi" w:cs="Arial"/>
          <w:spacing w:val="7"/>
        </w:rPr>
        <w:t xml:space="preserve"> </w:t>
      </w:r>
      <w:r w:rsidRPr="00052013">
        <w:rPr>
          <w:rFonts w:asciiTheme="minorHAnsi" w:hAnsiTheme="minorHAnsi" w:cs="Arial"/>
        </w:rPr>
        <w:t>notified</w:t>
      </w:r>
      <w:r w:rsidRPr="00052013">
        <w:rPr>
          <w:rFonts w:asciiTheme="minorHAnsi" w:hAnsiTheme="minorHAnsi" w:cs="Arial"/>
          <w:spacing w:val="8"/>
        </w:rPr>
        <w:t xml:space="preserve"> </w:t>
      </w:r>
      <w:r w:rsidRPr="00052013">
        <w:rPr>
          <w:rFonts w:asciiTheme="minorHAnsi" w:hAnsiTheme="minorHAnsi" w:cs="Arial"/>
        </w:rPr>
        <w:t>in</w:t>
      </w:r>
      <w:r w:rsidRPr="00052013">
        <w:rPr>
          <w:rFonts w:asciiTheme="minorHAnsi" w:hAnsiTheme="minorHAnsi" w:cs="Arial"/>
          <w:spacing w:val="6"/>
        </w:rPr>
        <w:t xml:space="preserve"> </w:t>
      </w:r>
      <w:r w:rsidRPr="00052013">
        <w:rPr>
          <w:rFonts w:asciiTheme="minorHAnsi" w:hAnsiTheme="minorHAnsi" w:cs="Arial"/>
        </w:rPr>
        <w:t>writing</w:t>
      </w:r>
      <w:r w:rsidRPr="00052013">
        <w:rPr>
          <w:rFonts w:asciiTheme="minorHAnsi" w:hAnsiTheme="minorHAnsi" w:cs="Arial"/>
          <w:spacing w:val="7"/>
        </w:rPr>
        <w:t xml:space="preserve"> </w:t>
      </w:r>
      <w:r w:rsidRPr="00052013">
        <w:rPr>
          <w:rFonts w:asciiTheme="minorHAnsi" w:hAnsiTheme="minorHAnsi" w:cs="Arial"/>
        </w:rPr>
        <w:t>of</w:t>
      </w:r>
      <w:r w:rsidRPr="00052013">
        <w:rPr>
          <w:rFonts w:asciiTheme="minorHAnsi" w:hAnsiTheme="minorHAnsi" w:cs="Arial"/>
          <w:spacing w:val="8"/>
        </w:rPr>
        <w:t xml:space="preserve"> </w:t>
      </w:r>
      <w:r w:rsidRPr="00052013">
        <w:rPr>
          <w:rFonts w:asciiTheme="minorHAnsi" w:hAnsiTheme="minorHAnsi" w:cs="Arial"/>
        </w:rPr>
        <w:t>the</w:t>
      </w:r>
      <w:r w:rsidRPr="00052013">
        <w:rPr>
          <w:rFonts w:asciiTheme="minorHAnsi" w:hAnsiTheme="minorHAnsi" w:cs="Arial"/>
          <w:spacing w:val="8"/>
        </w:rPr>
        <w:t xml:space="preserve"> </w:t>
      </w:r>
      <w:r w:rsidRPr="00052013">
        <w:rPr>
          <w:rFonts w:asciiTheme="minorHAnsi" w:hAnsiTheme="minorHAnsi" w:cs="Arial"/>
          <w:spacing w:val="-1"/>
        </w:rPr>
        <w:t>reasons</w:t>
      </w:r>
      <w:r w:rsidRPr="00052013">
        <w:rPr>
          <w:rFonts w:asciiTheme="minorHAnsi" w:hAnsiTheme="minorHAnsi" w:cs="Arial"/>
          <w:spacing w:val="8"/>
        </w:rPr>
        <w:t xml:space="preserve"> </w:t>
      </w:r>
      <w:r w:rsidRPr="00052013">
        <w:rPr>
          <w:rFonts w:asciiTheme="minorHAnsi" w:hAnsiTheme="minorHAnsi" w:cs="Arial"/>
        </w:rPr>
        <w:t>for</w:t>
      </w:r>
      <w:r w:rsidRPr="00052013">
        <w:rPr>
          <w:rFonts w:asciiTheme="minorHAnsi" w:hAnsiTheme="minorHAnsi" w:cs="Arial"/>
          <w:spacing w:val="8"/>
        </w:rPr>
        <w:t xml:space="preserve"> </w:t>
      </w:r>
      <w:r w:rsidRPr="00052013">
        <w:rPr>
          <w:rFonts w:asciiTheme="minorHAnsi" w:hAnsiTheme="minorHAnsi" w:cs="Arial"/>
          <w:spacing w:val="-1"/>
        </w:rPr>
        <w:t>the</w:t>
      </w:r>
      <w:r w:rsidRPr="00052013">
        <w:rPr>
          <w:rFonts w:asciiTheme="minorHAnsi" w:hAnsiTheme="minorHAnsi" w:cs="Arial"/>
          <w:spacing w:val="7"/>
        </w:rPr>
        <w:t xml:space="preserve"> </w:t>
      </w:r>
      <w:r w:rsidRPr="009C2BF3">
        <w:rPr>
          <w:rFonts w:asciiTheme="minorHAnsi" w:hAnsiTheme="minorHAnsi" w:cs="Arial"/>
          <w:spacing w:val="-1"/>
        </w:rPr>
        <w:t>refusal</w:t>
      </w:r>
      <w:r w:rsidRPr="009C2BF3">
        <w:rPr>
          <w:rFonts w:asciiTheme="minorHAnsi" w:hAnsiTheme="minorHAnsi" w:cs="Arial"/>
          <w:spacing w:val="8"/>
        </w:rPr>
        <w:t xml:space="preserve"> </w:t>
      </w:r>
      <w:r w:rsidRPr="009C2BF3">
        <w:rPr>
          <w:rFonts w:asciiTheme="minorHAnsi" w:hAnsiTheme="minorHAnsi" w:cs="Arial"/>
          <w:spacing w:val="-2"/>
        </w:rPr>
        <w:t>and</w:t>
      </w:r>
      <w:r w:rsidRPr="009C2BF3">
        <w:rPr>
          <w:rFonts w:asciiTheme="minorHAnsi" w:hAnsiTheme="minorHAnsi" w:cs="Arial"/>
          <w:spacing w:val="8"/>
        </w:rPr>
        <w:t xml:space="preserve"> </w:t>
      </w:r>
      <w:r w:rsidRPr="009C2BF3">
        <w:rPr>
          <w:rFonts w:asciiTheme="minorHAnsi" w:hAnsiTheme="minorHAnsi" w:cs="Arial"/>
        </w:rPr>
        <w:t>their</w:t>
      </w:r>
      <w:r w:rsidRPr="009C2BF3">
        <w:rPr>
          <w:rFonts w:asciiTheme="minorHAnsi" w:hAnsiTheme="minorHAnsi" w:cs="Arial"/>
          <w:spacing w:val="7"/>
        </w:rPr>
        <w:t xml:space="preserve"> </w:t>
      </w:r>
      <w:r w:rsidRPr="009C2BF3">
        <w:rPr>
          <w:rFonts w:asciiTheme="minorHAnsi" w:hAnsiTheme="minorHAnsi" w:cs="Arial"/>
          <w:spacing w:val="-1"/>
        </w:rPr>
        <w:t>rights</w:t>
      </w:r>
      <w:r w:rsidRPr="009C2BF3">
        <w:rPr>
          <w:rFonts w:asciiTheme="minorHAnsi" w:hAnsiTheme="minorHAnsi" w:cs="Arial"/>
          <w:spacing w:val="7"/>
        </w:rPr>
        <w:t xml:space="preserve"> </w:t>
      </w:r>
      <w:r w:rsidRPr="009C2BF3">
        <w:rPr>
          <w:rFonts w:asciiTheme="minorHAnsi" w:hAnsiTheme="minorHAnsi" w:cs="Arial"/>
        </w:rPr>
        <w:t>to</w:t>
      </w:r>
      <w:r w:rsidRPr="009C2BF3">
        <w:rPr>
          <w:rFonts w:asciiTheme="minorHAnsi" w:hAnsiTheme="minorHAnsi" w:cs="Arial"/>
          <w:spacing w:val="8"/>
        </w:rPr>
        <w:t xml:space="preserve"> </w:t>
      </w:r>
      <w:r w:rsidRPr="009C2BF3">
        <w:rPr>
          <w:rFonts w:asciiTheme="minorHAnsi" w:hAnsiTheme="minorHAnsi" w:cs="Arial"/>
        </w:rPr>
        <w:t>appeal</w:t>
      </w:r>
      <w:r w:rsidRPr="009C2BF3">
        <w:rPr>
          <w:rFonts w:asciiTheme="minorHAnsi" w:hAnsiTheme="minorHAnsi" w:cs="Arial"/>
          <w:spacing w:val="8"/>
        </w:rPr>
        <w:t xml:space="preserve"> </w:t>
      </w:r>
      <w:r w:rsidRPr="009C2BF3">
        <w:rPr>
          <w:rFonts w:asciiTheme="minorHAnsi" w:hAnsiTheme="minorHAnsi" w:cs="Arial"/>
          <w:spacing w:val="-1"/>
        </w:rPr>
        <w:t>the</w:t>
      </w:r>
      <w:r w:rsidRPr="009C2BF3">
        <w:rPr>
          <w:rFonts w:asciiTheme="minorHAnsi" w:hAnsiTheme="minorHAnsi" w:cs="Arial"/>
          <w:spacing w:val="7"/>
        </w:rPr>
        <w:t xml:space="preserve"> </w:t>
      </w:r>
      <w:r w:rsidRPr="009C2BF3">
        <w:rPr>
          <w:rFonts w:asciiTheme="minorHAnsi" w:hAnsiTheme="minorHAnsi" w:cs="Arial"/>
          <w:spacing w:val="-1"/>
        </w:rPr>
        <w:t>decision.</w:t>
      </w:r>
      <w:r w:rsidRPr="009C2BF3">
        <w:rPr>
          <w:rFonts w:asciiTheme="minorHAnsi" w:hAnsiTheme="minorHAnsi" w:cs="Arial"/>
          <w:spacing w:val="15"/>
        </w:rPr>
        <w:t xml:space="preserve"> </w:t>
      </w:r>
      <w:r w:rsidRPr="009C2BF3">
        <w:rPr>
          <w:rFonts w:asciiTheme="minorHAnsi" w:hAnsiTheme="minorHAnsi" w:cs="Arial"/>
          <w:spacing w:val="-1"/>
        </w:rPr>
        <w:t>Students</w:t>
      </w:r>
      <w:r w:rsidRPr="009C2BF3">
        <w:rPr>
          <w:rFonts w:asciiTheme="minorHAnsi" w:hAnsiTheme="minorHAnsi" w:cs="Arial"/>
          <w:spacing w:val="8"/>
        </w:rPr>
        <w:t xml:space="preserve"> </w:t>
      </w:r>
      <w:r w:rsidRPr="009C2BF3">
        <w:rPr>
          <w:rFonts w:asciiTheme="minorHAnsi" w:hAnsiTheme="minorHAnsi" w:cs="Arial"/>
          <w:spacing w:val="-1"/>
        </w:rPr>
        <w:t>wishing</w:t>
      </w:r>
      <w:r w:rsidRPr="009C2BF3">
        <w:rPr>
          <w:rFonts w:asciiTheme="minorHAnsi" w:hAnsiTheme="minorHAnsi" w:cs="Arial"/>
          <w:spacing w:val="8"/>
        </w:rPr>
        <w:t xml:space="preserve"> </w:t>
      </w:r>
      <w:r w:rsidRPr="009C2BF3">
        <w:rPr>
          <w:rFonts w:asciiTheme="minorHAnsi" w:hAnsiTheme="minorHAnsi" w:cs="Arial"/>
        </w:rPr>
        <w:t>to</w:t>
      </w:r>
      <w:r w:rsidRPr="009C2BF3">
        <w:rPr>
          <w:rFonts w:asciiTheme="minorHAnsi" w:hAnsiTheme="minorHAnsi" w:cs="Arial"/>
          <w:spacing w:val="63"/>
        </w:rPr>
        <w:t xml:space="preserve"> </w:t>
      </w:r>
      <w:r w:rsidRPr="009C2BF3">
        <w:rPr>
          <w:rFonts w:asciiTheme="minorHAnsi" w:hAnsiTheme="minorHAnsi" w:cs="Arial"/>
        </w:rPr>
        <w:t>make</w:t>
      </w:r>
      <w:r w:rsidRPr="009C2BF3">
        <w:rPr>
          <w:rFonts w:asciiTheme="minorHAnsi" w:hAnsiTheme="minorHAnsi" w:cs="Arial"/>
          <w:spacing w:val="-1"/>
        </w:rPr>
        <w:t xml:space="preserve"> an appeal should </w:t>
      </w:r>
      <w:r w:rsidRPr="009C2BF3">
        <w:rPr>
          <w:rFonts w:asciiTheme="minorHAnsi" w:hAnsiTheme="minorHAnsi" w:cs="Arial"/>
        </w:rPr>
        <w:t>refer</w:t>
      </w:r>
      <w:r w:rsidRPr="009C2BF3">
        <w:rPr>
          <w:rFonts w:asciiTheme="minorHAnsi" w:hAnsiTheme="minorHAnsi" w:cs="Arial"/>
          <w:spacing w:val="-1"/>
        </w:rPr>
        <w:t xml:space="preserve"> </w:t>
      </w:r>
      <w:r w:rsidRPr="009C2BF3">
        <w:rPr>
          <w:rFonts w:asciiTheme="minorHAnsi" w:hAnsiTheme="minorHAnsi" w:cs="Arial"/>
        </w:rPr>
        <w:t>to</w:t>
      </w:r>
      <w:r w:rsidRPr="009C2BF3">
        <w:rPr>
          <w:rFonts w:asciiTheme="minorHAnsi" w:hAnsiTheme="minorHAnsi" w:cs="Arial"/>
          <w:spacing w:val="-1"/>
        </w:rPr>
        <w:t xml:space="preserve"> </w:t>
      </w:r>
      <w:r w:rsidRPr="009C2BF3">
        <w:rPr>
          <w:rFonts w:asciiTheme="minorHAnsi" w:hAnsiTheme="minorHAnsi" w:cs="Arial"/>
        </w:rPr>
        <w:t>the</w:t>
      </w:r>
      <w:r w:rsidRPr="009C2BF3">
        <w:rPr>
          <w:rFonts w:asciiTheme="minorHAnsi" w:hAnsiTheme="minorHAnsi" w:cs="Arial"/>
          <w:spacing w:val="-1"/>
        </w:rPr>
        <w:t xml:space="preserve"> </w:t>
      </w:r>
      <w:r w:rsidR="00052013" w:rsidRPr="009C2BF3">
        <w:rPr>
          <w:rFonts w:asciiTheme="minorHAnsi" w:hAnsiTheme="minorHAnsi" w:cs="Arial"/>
          <w:spacing w:val="-1"/>
        </w:rPr>
        <w:t xml:space="preserve">FOX </w:t>
      </w:r>
      <w:r w:rsidRPr="009C2BF3">
        <w:rPr>
          <w:rFonts w:asciiTheme="minorHAnsi" w:hAnsiTheme="minorHAnsi" w:cs="Arial"/>
          <w:i/>
          <w:spacing w:val="-1"/>
        </w:rPr>
        <w:t xml:space="preserve">Complaints </w:t>
      </w:r>
      <w:r w:rsidR="00052013" w:rsidRPr="009C2BF3">
        <w:rPr>
          <w:rFonts w:asciiTheme="minorHAnsi" w:hAnsiTheme="minorHAnsi" w:cs="Arial"/>
          <w:i/>
          <w:spacing w:val="-1"/>
        </w:rPr>
        <w:t xml:space="preserve">and </w:t>
      </w:r>
      <w:r w:rsidRPr="009C2BF3">
        <w:rPr>
          <w:rFonts w:asciiTheme="minorHAnsi" w:hAnsiTheme="minorHAnsi" w:cs="Arial"/>
          <w:i/>
          <w:spacing w:val="-1"/>
        </w:rPr>
        <w:t>Appeals</w:t>
      </w:r>
      <w:r w:rsidRPr="009C2BF3">
        <w:rPr>
          <w:rFonts w:asciiTheme="minorHAnsi" w:hAnsiTheme="minorHAnsi" w:cs="Arial"/>
          <w:i/>
          <w:spacing w:val="-2"/>
        </w:rPr>
        <w:t xml:space="preserve"> </w:t>
      </w:r>
      <w:r w:rsidRPr="009C2BF3">
        <w:rPr>
          <w:rFonts w:asciiTheme="minorHAnsi" w:hAnsiTheme="minorHAnsi" w:cs="Arial"/>
          <w:i/>
          <w:spacing w:val="-1"/>
        </w:rPr>
        <w:t>Policy</w:t>
      </w:r>
      <w:r w:rsidRPr="009C2BF3">
        <w:rPr>
          <w:rFonts w:asciiTheme="minorHAnsi" w:hAnsiTheme="minorHAnsi" w:cs="Arial"/>
          <w:spacing w:val="-1"/>
        </w:rPr>
        <w:t>.</w:t>
      </w:r>
    </w:p>
    <w:p w14:paraId="3B374510" w14:textId="32929A8C" w:rsidR="00B83711" w:rsidRPr="00052013" w:rsidRDefault="00B83711" w:rsidP="009C2BF3">
      <w:pPr>
        <w:pStyle w:val="BodyText"/>
        <w:spacing w:before="0"/>
        <w:ind w:left="0" w:firstLine="0"/>
        <w:rPr>
          <w:rFonts w:asciiTheme="minorHAnsi" w:hAnsiTheme="minorHAnsi" w:cs="Arial"/>
        </w:rPr>
      </w:pPr>
      <w:r w:rsidRPr="00052013">
        <w:rPr>
          <w:rFonts w:asciiTheme="minorHAnsi" w:hAnsiTheme="minorHAnsi" w:cs="Arial"/>
          <w:spacing w:val="-1"/>
        </w:rPr>
        <w:t>Where</w:t>
      </w:r>
      <w:r w:rsidRPr="00052013">
        <w:rPr>
          <w:rFonts w:asciiTheme="minorHAnsi" w:hAnsiTheme="minorHAnsi" w:cs="Arial"/>
          <w:spacing w:val="17"/>
        </w:rPr>
        <w:t xml:space="preserve"> </w:t>
      </w:r>
      <w:r w:rsidRPr="00052013">
        <w:rPr>
          <w:rFonts w:asciiTheme="minorHAnsi" w:hAnsiTheme="minorHAnsi" w:cs="Arial"/>
        </w:rPr>
        <w:t>an</w:t>
      </w:r>
      <w:r w:rsidRPr="00052013">
        <w:rPr>
          <w:rFonts w:asciiTheme="minorHAnsi" w:hAnsiTheme="minorHAnsi" w:cs="Arial"/>
          <w:spacing w:val="17"/>
        </w:rPr>
        <w:t xml:space="preserve"> </w:t>
      </w:r>
      <w:r w:rsidRPr="00052013">
        <w:rPr>
          <w:rFonts w:asciiTheme="minorHAnsi" w:hAnsiTheme="minorHAnsi" w:cs="Arial"/>
          <w:spacing w:val="-1"/>
        </w:rPr>
        <w:t>international</w:t>
      </w:r>
      <w:r w:rsidRPr="00052013">
        <w:rPr>
          <w:rFonts w:asciiTheme="minorHAnsi" w:hAnsiTheme="minorHAnsi" w:cs="Arial"/>
          <w:spacing w:val="17"/>
        </w:rPr>
        <w:t xml:space="preserve"> </w:t>
      </w:r>
      <w:r w:rsidRPr="00052013">
        <w:rPr>
          <w:rFonts w:asciiTheme="minorHAnsi" w:hAnsiTheme="minorHAnsi" w:cs="Arial"/>
          <w:spacing w:val="-1"/>
        </w:rPr>
        <w:t>student</w:t>
      </w:r>
      <w:r w:rsidRPr="00052013">
        <w:rPr>
          <w:rFonts w:asciiTheme="minorHAnsi" w:hAnsiTheme="minorHAnsi" w:cs="Arial"/>
          <w:spacing w:val="17"/>
        </w:rPr>
        <w:t xml:space="preserve"> </w:t>
      </w:r>
      <w:r w:rsidRPr="00052013">
        <w:rPr>
          <w:rFonts w:asciiTheme="minorHAnsi" w:hAnsiTheme="minorHAnsi" w:cs="Arial"/>
          <w:spacing w:val="-1"/>
        </w:rPr>
        <w:t>completes</w:t>
      </w:r>
      <w:r w:rsidRPr="00052013">
        <w:rPr>
          <w:rFonts w:asciiTheme="minorHAnsi" w:hAnsiTheme="minorHAnsi" w:cs="Arial"/>
          <w:spacing w:val="17"/>
        </w:rPr>
        <w:t xml:space="preserve"> </w:t>
      </w:r>
      <w:r w:rsidRPr="00052013">
        <w:rPr>
          <w:rFonts w:asciiTheme="minorHAnsi" w:hAnsiTheme="minorHAnsi" w:cs="Arial"/>
        </w:rPr>
        <w:t>their</w:t>
      </w:r>
      <w:r w:rsidRPr="00052013">
        <w:rPr>
          <w:rFonts w:asciiTheme="minorHAnsi" w:hAnsiTheme="minorHAnsi" w:cs="Arial"/>
          <w:spacing w:val="16"/>
        </w:rPr>
        <w:t xml:space="preserve"> </w:t>
      </w:r>
      <w:r w:rsidRPr="00052013">
        <w:rPr>
          <w:rFonts w:asciiTheme="minorHAnsi" w:hAnsiTheme="minorHAnsi" w:cs="Arial"/>
          <w:spacing w:val="-1"/>
        </w:rPr>
        <w:t>course</w:t>
      </w:r>
      <w:r w:rsidRPr="00052013">
        <w:rPr>
          <w:rFonts w:asciiTheme="minorHAnsi" w:hAnsiTheme="minorHAnsi" w:cs="Arial"/>
          <w:spacing w:val="17"/>
        </w:rPr>
        <w:t xml:space="preserve"> </w:t>
      </w:r>
      <w:r w:rsidRPr="00052013">
        <w:rPr>
          <w:rFonts w:asciiTheme="minorHAnsi" w:hAnsiTheme="minorHAnsi" w:cs="Arial"/>
        </w:rPr>
        <w:t>of</w:t>
      </w:r>
      <w:r w:rsidRPr="00052013">
        <w:rPr>
          <w:rFonts w:asciiTheme="minorHAnsi" w:hAnsiTheme="minorHAnsi" w:cs="Arial"/>
          <w:spacing w:val="17"/>
        </w:rPr>
        <w:t xml:space="preserve"> </w:t>
      </w:r>
      <w:r w:rsidRPr="00052013">
        <w:rPr>
          <w:rFonts w:asciiTheme="minorHAnsi" w:hAnsiTheme="minorHAnsi" w:cs="Arial"/>
          <w:spacing w:val="-1"/>
        </w:rPr>
        <w:t>study</w:t>
      </w:r>
      <w:r w:rsidRPr="00052013">
        <w:rPr>
          <w:rFonts w:asciiTheme="minorHAnsi" w:hAnsiTheme="minorHAnsi" w:cs="Arial"/>
          <w:spacing w:val="17"/>
        </w:rPr>
        <w:t xml:space="preserve"> </w:t>
      </w:r>
      <w:r w:rsidRPr="00052013">
        <w:rPr>
          <w:rFonts w:asciiTheme="minorHAnsi" w:hAnsiTheme="minorHAnsi" w:cs="Arial"/>
          <w:spacing w:val="-1"/>
        </w:rPr>
        <w:t>early,</w:t>
      </w:r>
      <w:r w:rsidRPr="00052013">
        <w:rPr>
          <w:rFonts w:asciiTheme="minorHAnsi" w:hAnsiTheme="minorHAnsi" w:cs="Arial"/>
          <w:spacing w:val="17"/>
        </w:rPr>
        <w:t xml:space="preserve"> </w:t>
      </w:r>
      <w:r w:rsidR="00052013" w:rsidRPr="00052013">
        <w:rPr>
          <w:rFonts w:asciiTheme="minorHAnsi" w:hAnsiTheme="minorHAnsi" w:cs="Arial"/>
          <w:spacing w:val="-1"/>
        </w:rPr>
        <w:t>FOX</w:t>
      </w:r>
      <w:r w:rsidR="005C0B0B" w:rsidRPr="00052013">
        <w:rPr>
          <w:rFonts w:asciiTheme="minorHAnsi" w:hAnsiTheme="minorHAnsi" w:cs="Arial"/>
          <w:spacing w:val="-1"/>
        </w:rPr>
        <w:t xml:space="preserve"> </w:t>
      </w:r>
      <w:r w:rsidRPr="00052013">
        <w:rPr>
          <w:rFonts w:asciiTheme="minorHAnsi" w:hAnsiTheme="minorHAnsi" w:cs="Arial"/>
          <w:spacing w:val="-1"/>
        </w:rPr>
        <w:t>must</w:t>
      </w:r>
      <w:r w:rsidR="00C0343E" w:rsidRPr="00052013">
        <w:rPr>
          <w:rFonts w:asciiTheme="minorHAnsi" w:hAnsiTheme="minorHAnsi" w:cs="Arial"/>
          <w:spacing w:val="17"/>
        </w:rPr>
        <w:t xml:space="preserve"> </w:t>
      </w:r>
      <w:r w:rsidRPr="00052013">
        <w:rPr>
          <w:rFonts w:asciiTheme="minorHAnsi" w:hAnsiTheme="minorHAnsi" w:cs="Arial"/>
          <w:spacing w:val="-1"/>
        </w:rPr>
        <w:t>also</w:t>
      </w:r>
      <w:r w:rsidRPr="00052013">
        <w:rPr>
          <w:rFonts w:asciiTheme="minorHAnsi" w:hAnsiTheme="minorHAnsi" w:cs="Arial"/>
          <w:spacing w:val="17"/>
        </w:rPr>
        <w:t xml:space="preserve"> </w:t>
      </w:r>
      <w:r w:rsidRPr="00052013">
        <w:rPr>
          <w:rFonts w:asciiTheme="minorHAnsi" w:hAnsiTheme="minorHAnsi" w:cs="Arial"/>
          <w:spacing w:val="-1"/>
        </w:rPr>
        <w:t>report</w:t>
      </w:r>
      <w:r w:rsidRPr="00052013">
        <w:rPr>
          <w:rFonts w:asciiTheme="minorHAnsi" w:hAnsiTheme="minorHAnsi" w:cs="Arial"/>
          <w:spacing w:val="17"/>
        </w:rPr>
        <w:t xml:space="preserve"> </w:t>
      </w:r>
      <w:r w:rsidRPr="00052013">
        <w:rPr>
          <w:rFonts w:asciiTheme="minorHAnsi" w:hAnsiTheme="minorHAnsi" w:cs="Arial"/>
        </w:rPr>
        <w:t>this</w:t>
      </w:r>
      <w:r w:rsidRPr="00052013">
        <w:rPr>
          <w:rFonts w:asciiTheme="minorHAnsi" w:hAnsiTheme="minorHAnsi" w:cs="Arial"/>
          <w:spacing w:val="17"/>
        </w:rPr>
        <w:t xml:space="preserve"> </w:t>
      </w:r>
      <w:r w:rsidRPr="00052013">
        <w:rPr>
          <w:rFonts w:asciiTheme="minorHAnsi" w:hAnsiTheme="minorHAnsi" w:cs="Arial"/>
        </w:rPr>
        <w:t>to</w:t>
      </w:r>
      <w:r w:rsidRPr="00052013">
        <w:rPr>
          <w:rFonts w:asciiTheme="minorHAnsi" w:hAnsiTheme="minorHAnsi" w:cs="Arial"/>
          <w:spacing w:val="17"/>
        </w:rPr>
        <w:t xml:space="preserve"> </w:t>
      </w:r>
      <w:r w:rsidRPr="00052013">
        <w:rPr>
          <w:rFonts w:asciiTheme="minorHAnsi" w:hAnsiTheme="minorHAnsi" w:cs="Arial"/>
          <w:spacing w:val="-1"/>
        </w:rPr>
        <w:t>D</w:t>
      </w:r>
      <w:r w:rsidR="009F22C6" w:rsidRPr="00052013">
        <w:rPr>
          <w:rFonts w:asciiTheme="minorHAnsi" w:hAnsiTheme="minorHAnsi" w:cs="Arial"/>
          <w:spacing w:val="-1"/>
        </w:rPr>
        <w:t xml:space="preserve">HA </w:t>
      </w:r>
      <w:r w:rsidRPr="00052013">
        <w:rPr>
          <w:rFonts w:asciiTheme="minorHAnsi" w:hAnsiTheme="minorHAnsi" w:cs="Arial"/>
        </w:rPr>
        <w:t>via</w:t>
      </w:r>
      <w:r w:rsidRPr="00052013">
        <w:rPr>
          <w:rFonts w:asciiTheme="minorHAnsi" w:hAnsiTheme="minorHAnsi" w:cs="Arial"/>
          <w:spacing w:val="-1"/>
        </w:rPr>
        <w:t xml:space="preserve"> </w:t>
      </w:r>
      <w:r w:rsidRPr="00052013">
        <w:rPr>
          <w:rFonts w:asciiTheme="minorHAnsi" w:hAnsiTheme="minorHAnsi" w:cs="Arial"/>
        </w:rPr>
        <w:t xml:space="preserve">PRISMS </w:t>
      </w:r>
      <w:r w:rsidRPr="00052013">
        <w:rPr>
          <w:rFonts w:asciiTheme="minorHAnsi" w:hAnsiTheme="minorHAnsi" w:cs="Arial"/>
          <w:spacing w:val="-1"/>
        </w:rPr>
        <w:t xml:space="preserve">and </w:t>
      </w:r>
      <w:r w:rsidRPr="00052013">
        <w:rPr>
          <w:rFonts w:asciiTheme="minorHAnsi" w:hAnsiTheme="minorHAnsi" w:cs="Arial"/>
        </w:rPr>
        <w:t>the</w:t>
      </w:r>
      <w:r w:rsidRPr="00052013">
        <w:rPr>
          <w:rFonts w:asciiTheme="minorHAnsi" w:hAnsiTheme="minorHAnsi" w:cs="Arial"/>
          <w:spacing w:val="-1"/>
        </w:rPr>
        <w:t xml:space="preserve"> duration of </w:t>
      </w:r>
      <w:r w:rsidRPr="00052013">
        <w:rPr>
          <w:rFonts w:asciiTheme="minorHAnsi" w:hAnsiTheme="minorHAnsi" w:cs="Arial"/>
        </w:rPr>
        <w:t>the</w:t>
      </w:r>
      <w:r w:rsidRPr="00052013">
        <w:rPr>
          <w:rFonts w:asciiTheme="minorHAnsi" w:hAnsiTheme="minorHAnsi" w:cs="Arial"/>
          <w:spacing w:val="-1"/>
        </w:rPr>
        <w:t xml:space="preserve"> student’s </w:t>
      </w:r>
      <w:r w:rsidRPr="00052013">
        <w:rPr>
          <w:rFonts w:asciiTheme="minorHAnsi" w:hAnsiTheme="minorHAnsi" w:cs="Arial"/>
        </w:rPr>
        <w:t>visa</w:t>
      </w:r>
      <w:r w:rsidRPr="00052013">
        <w:rPr>
          <w:rFonts w:asciiTheme="minorHAnsi" w:hAnsiTheme="minorHAnsi" w:cs="Arial"/>
          <w:spacing w:val="-1"/>
        </w:rPr>
        <w:t xml:space="preserve"> may be reduced.</w:t>
      </w:r>
    </w:p>
    <w:p w14:paraId="2A49EF11" w14:textId="3F2E958E" w:rsidR="000D57FD" w:rsidRPr="00052013" w:rsidRDefault="00B83711" w:rsidP="009C2BF3">
      <w:pPr>
        <w:pStyle w:val="BodyText"/>
        <w:spacing w:before="0"/>
        <w:ind w:left="0" w:firstLine="0"/>
        <w:rPr>
          <w:rFonts w:asciiTheme="minorHAnsi" w:hAnsiTheme="minorHAnsi" w:cs="Arial"/>
        </w:rPr>
      </w:pPr>
      <w:r w:rsidRPr="00052013">
        <w:rPr>
          <w:rFonts w:asciiTheme="minorHAnsi" w:hAnsiTheme="minorHAnsi" w:cs="Arial"/>
        </w:rPr>
        <w:t>A</w:t>
      </w:r>
      <w:r w:rsidRPr="00052013">
        <w:rPr>
          <w:rFonts w:asciiTheme="minorHAnsi" w:hAnsiTheme="minorHAnsi" w:cs="Arial"/>
          <w:spacing w:val="20"/>
        </w:rPr>
        <w:t xml:space="preserve"> </w:t>
      </w:r>
      <w:r w:rsidRPr="00052013">
        <w:rPr>
          <w:rFonts w:asciiTheme="minorHAnsi" w:hAnsiTheme="minorHAnsi" w:cs="Arial"/>
        </w:rPr>
        <w:t>copy</w:t>
      </w:r>
      <w:r w:rsidRPr="00052013">
        <w:rPr>
          <w:rFonts w:asciiTheme="minorHAnsi" w:hAnsiTheme="minorHAnsi" w:cs="Arial"/>
          <w:spacing w:val="20"/>
        </w:rPr>
        <w:t xml:space="preserve"> </w:t>
      </w:r>
      <w:r w:rsidRPr="00052013">
        <w:rPr>
          <w:rFonts w:asciiTheme="minorHAnsi" w:hAnsiTheme="minorHAnsi" w:cs="Arial"/>
          <w:spacing w:val="-1"/>
        </w:rPr>
        <w:t>of</w:t>
      </w:r>
      <w:r w:rsidRPr="00052013">
        <w:rPr>
          <w:rFonts w:asciiTheme="minorHAnsi" w:hAnsiTheme="minorHAnsi" w:cs="Arial"/>
          <w:spacing w:val="20"/>
        </w:rPr>
        <w:t xml:space="preserve"> </w:t>
      </w:r>
      <w:r w:rsidRPr="00052013">
        <w:rPr>
          <w:rFonts w:asciiTheme="minorHAnsi" w:hAnsiTheme="minorHAnsi" w:cs="Arial"/>
          <w:spacing w:val="-1"/>
        </w:rPr>
        <w:t>all</w:t>
      </w:r>
      <w:r w:rsidRPr="00052013">
        <w:rPr>
          <w:rFonts w:asciiTheme="minorHAnsi" w:hAnsiTheme="minorHAnsi" w:cs="Arial"/>
          <w:spacing w:val="18"/>
        </w:rPr>
        <w:t xml:space="preserve"> </w:t>
      </w:r>
      <w:r w:rsidRPr="00052013">
        <w:rPr>
          <w:rFonts w:asciiTheme="minorHAnsi" w:hAnsiTheme="minorHAnsi" w:cs="Arial"/>
          <w:spacing w:val="-1"/>
        </w:rPr>
        <w:t>applications,</w:t>
      </w:r>
      <w:r w:rsidRPr="00052013">
        <w:rPr>
          <w:rFonts w:asciiTheme="minorHAnsi" w:hAnsiTheme="minorHAnsi" w:cs="Arial"/>
          <w:spacing w:val="18"/>
        </w:rPr>
        <w:t xml:space="preserve"> </w:t>
      </w:r>
      <w:r w:rsidRPr="00052013">
        <w:rPr>
          <w:rFonts w:asciiTheme="minorHAnsi" w:hAnsiTheme="minorHAnsi" w:cs="Arial"/>
          <w:spacing w:val="-1"/>
        </w:rPr>
        <w:t>decisions</w:t>
      </w:r>
      <w:r w:rsidRPr="00052013">
        <w:rPr>
          <w:rFonts w:asciiTheme="minorHAnsi" w:hAnsiTheme="minorHAnsi" w:cs="Arial"/>
          <w:spacing w:val="18"/>
        </w:rPr>
        <w:t xml:space="preserve"> </w:t>
      </w:r>
      <w:r w:rsidRPr="00052013">
        <w:rPr>
          <w:rFonts w:asciiTheme="minorHAnsi" w:hAnsiTheme="minorHAnsi" w:cs="Arial"/>
          <w:spacing w:val="-1"/>
        </w:rPr>
        <w:t>and</w:t>
      </w:r>
      <w:r w:rsidRPr="00052013">
        <w:rPr>
          <w:rFonts w:asciiTheme="minorHAnsi" w:hAnsiTheme="minorHAnsi" w:cs="Arial"/>
          <w:spacing w:val="20"/>
        </w:rPr>
        <w:t xml:space="preserve"> </w:t>
      </w:r>
      <w:r w:rsidRPr="00052013">
        <w:rPr>
          <w:rFonts w:asciiTheme="minorHAnsi" w:hAnsiTheme="minorHAnsi" w:cs="Arial"/>
          <w:spacing w:val="-1"/>
        </w:rPr>
        <w:t>outcomes,</w:t>
      </w:r>
      <w:r w:rsidRPr="00052013">
        <w:rPr>
          <w:rFonts w:asciiTheme="minorHAnsi" w:hAnsiTheme="minorHAnsi" w:cs="Arial"/>
          <w:spacing w:val="18"/>
        </w:rPr>
        <w:t xml:space="preserve"> </w:t>
      </w:r>
      <w:r w:rsidRPr="00052013">
        <w:rPr>
          <w:rFonts w:asciiTheme="minorHAnsi" w:hAnsiTheme="minorHAnsi" w:cs="Arial"/>
          <w:spacing w:val="-1"/>
        </w:rPr>
        <w:t>including</w:t>
      </w:r>
      <w:r w:rsidRPr="00052013">
        <w:rPr>
          <w:rFonts w:asciiTheme="minorHAnsi" w:hAnsiTheme="minorHAnsi" w:cs="Arial"/>
          <w:spacing w:val="20"/>
        </w:rPr>
        <w:t xml:space="preserve"> </w:t>
      </w:r>
      <w:r w:rsidRPr="00052013">
        <w:rPr>
          <w:rFonts w:asciiTheme="minorHAnsi" w:hAnsiTheme="minorHAnsi" w:cs="Arial"/>
        </w:rPr>
        <w:t>the</w:t>
      </w:r>
      <w:r w:rsidRPr="00052013">
        <w:rPr>
          <w:rFonts w:asciiTheme="minorHAnsi" w:hAnsiTheme="minorHAnsi" w:cs="Arial"/>
          <w:spacing w:val="17"/>
        </w:rPr>
        <w:t xml:space="preserve"> </w:t>
      </w:r>
      <w:r w:rsidRPr="00052013">
        <w:rPr>
          <w:rFonts w:asciiTheme="minorHAnsi" w:hAnsiTheme="minorHAnsi" w:cs="Arial"/>
          <w:spacing w:val="-1"/>
        </w:rPr>
        <w:t>new</w:t>
      </w:r>
      <w:r w:rsidRPr="00052013">
        <w:rPr>
          <w:rFonts w:asciiTheme="minorHAnsi" w:hAnsiTheme="minorHAnsi" w:cs="Arial"/>
          <w:spacing w:val="18"/>
        </w:rPr>
        <w:t xml:space="preserve"> </w:t>
      </w:r>
      <w:r w:rsidRPr="00052013">
        <w:rPr>
          <w:rFonts w:asciiTheme="minorHAnsi" w:hAnsiTheme="minorHAnsi" w:cs="Arial"/>
          <w:spacing w:val="-1"/>
        </w:rPr>
        <w:t>student</w:t>
      </w:r>
      <w:r w:rsidRPr="00052013">
        <w:rPr>
          <w:rFonts w:asciiTheme="minorHAnsi" w:hAnsiTheme="minorHAnsi" w:cs="Arial"/>
          <w:spacing w:val="18"/>
        </w:rPr>
        <w:t xml:space="preserve"> </w:t>
      </w:r>
      <w:r w:rsidRPr="00052013">
        <w:rPr>
          <w:rFonts w:asciiTheme="minorHAnsi" w:hAnsiTheme="minorHAnsi" w:cs="Arial"/>
        </w:rPr>
        <w:t>visa</w:t>
      </w:r>
      <w:r w:rsidRPr="00052013">
        <w:rPr>
          <w:rFonts w:asciiTheme="minorHAnsi" w:hAnsiTheme="minorHAnsi" w:cs="Arial"/>
          <w:spacing w:val="20"/>
        </w:rPr>
        <w:t xml:space="preserve"> </w:t>
      </w:r>
      <w:r w:rsidRPr="00052013">
        <w:rPr>
          <w:rFonts w:asciiTheme="minorHAnsi" w:hAnsiTheme="minorHAnsi" w:cs="Arial"/>
          <w:spacing w:val="-1"/>
        </w:rPr>
        <w:t>where</w:t>
      </w:r>
      <w:r w:rsidRPr="00052013">
        <w:rPr>
          <w:rFonts w:asciiTheme="minorHAnsi" w:hAnsiTheme="minorHAnsi" w:cs="Arial"/>
          <w:spacing w:val="20"/>
        </w:rPr>
        <w:t xml:space="preserve"> </w:t>
      </w:r>
      <w:r w:rsidRPr="00052013">
        <w:rPr>
          <w:rFonts w:asciiTheme="minorHAnsi" w:hAnsiTheme="minorHAnsi" w:cs="Arial"/>
          <w:spacing w:val="-1"/>
        </w:rPr>
        <w:t>applicable,</w:t>
      </w:r>
      <w:r w:rsidRPr="00052013">
        <w:rPr>
          <w:rFonts w:asciiTheme="minorHAnsi" w:hAnsiTheme="minorHAnsi" w:cs="Arial"/>
          <w:spacing w:val="19"/>
        </w:rPr>
        <w:t xml:space="preserve"> </w:t>
      </w:r>
      <w:r w:rsidRPr="00052013">
        <w:rPr>
          <w:rFonts w:asciiTheme="minorHAnsi" w:hAnsiTheme="minorHAnsi" w:cs="Arial"/>
          <w:spacing w:val="-1"/>
        </w:rPr>
        <w:t>will</w:t>
      </w:r>
      <w:r w:rsidRPr="00052013">
        <w:rPr>
          <w:rFonts w:asciiTheme="minorHAnsi" w:hAnsiTheme="minorHAnsi" w:cs="Arial"/>
          <w:spacing w:val="20"/>
        </w:rPr>
        <w:t xml:space="preserve"> </w:t>
      </w:r>
      <w:r w:rsidRPr="00052013">
        <w:rPr>
          <w:rFonts w:asciiTheme="minorHAnsi" w:hAnsiTheme="minorHAnsi" w:cs="Arial"/>
        </w:rPr>
        <w:t>be</w:t>
      </w:r>
      <w:r w:rsidRPr="00052013">
        <w:rPr>
          <w:rFonts w:asciiTheme="minorHAnsi" w:hAnsiTheme="minorHAnsi" w:cs="Arial"/>
          <w:spacing w:val="73"/>
        </w:rPr>
        <w:t xml:space="preserve"> </w:t>
      </w:r>
      <w:r w:rsidRPr="00052013">
        <w:rPr>
          <w:rFonts w:asciiTheme="minorHAnsi" w:hAnsiTheme="minorHAnsi" w:cs="Arial"/>
          <w:spacing w:val="-1"/>
        </w:rPr>
        <w:t xml:space="preserve">kept on </w:t>
      </w:r>
      <w:r w:rsidRPr="00052013">
        <w:rPr>
          <w:rFonts w:asciiTheme="minorHAnsi" w:hAnsiTheme="minorHAnsi" w:cs="Arial"/>
        </w:rPr>
        <w:t>the</w:t>
      </w:r>
      <w:r w:rsidRPr="00052013">
        <w:rPr>
          <w:rFonts w:asciiTheme="minorHAnsi" w:hAnsiTheme="minorHAnsi" w:cs="Arial"/>
          <w:spacing w:val="-2"/>
        </w:rPr>
        <w:t xml:space="preserve"> </w:t>
      </w:r>
      <w:r w:rsidRPr="00052013">
        <w:rPr>
          <w:rFonts w:asciiTheme="minorHAnsi" w:hAnsiTheme="minorHAnsi" w:cs="Arial"/>
          <w:spacing w:val="-1"/>
        </w:rPr>
        <w:t xml:space="preserve">student </w:t>
      </w:r>
      <w:r w:rsidRPr="00052013">
        <w:rPr>
          <w:rFonts w:asciiTheme="minorHAnsi" w:hAnsiTheme="minorHAnsi" w:cs="Arial"/>
        </w:rPr>
        <w:t>file.</w:t>
      </w:r>
    </w:p>
    <w:p w14:paraId="7B48853E" w14:textId="3FC9E847" w:rsidR="00CD48EC" w:rsidRDefault="00CD48EC" w:rsidP="00052013">
      <w:pPr>
        <w:pStyle w:val="BodyText"/>
        <w:spacing w:before="0"/>
        <w:rPr>
          <w:rFonts w:asciiTheme="minorHAnsi" w:hAnsiTheme="minorHAnsi" w:cs="Arial"/>
        </w:rPr>
      </w:pPr>
    </w:p>
    <w:p w14:paraId="3FE0C8C8" w14:textId="77777777" w:rsidR="009C2BF3" w:rsidRPr="00052013" w:rsidRDefault="009C2BF3" w:rsidP="00052013">
      <w:pPr>
        <w:pStyle w:val="BodyText"/>
        <w:spacing w:before="0"/>
        <w:rPr>
          <w:rFonts w:asciiTheme="minorHAnsi" w:hAnsiTheme="minorHAnsi" w:cs="Arial"/>
        </w:rPr>
      </w:pPr>
    </w:p>
    <w:tbl>
      <w:tblPr>
        <w:tblStyle w:val="xTrainingQC"/>
        <w:tblpPr w:leftFromText="181" w:rightFromText="181" w:vertAnchor="page" w:horzAnchor="margin" w:tblpY="10287"/>
        <w:tblW w:w="0" w:type="auto"/>
        <w:jc w:val="left"/>
        <w:tblLook w:val="0600" w:firstRow="0" w:lastRow="0" w:firstColumn="0" w:lastColumn="0" w:noHBand="1" w:noVBand="1"/>
      </w:tblPr>
      <w:tblGrid>
        <w:gridCol w:w="6793"/>
      </w:tblGrid>
      <w:tr w:rsidR="007933B7" w:rsidRPr="00052013" w14:paraId="5675AD77" w14:textId="77777777" w:rsidTr="009C2BF3">
        <w:trPr>
          <w:jc w:val="left"/>
        </w:trPr>
        <w:tc>
          <w:tcPr>
            <w:tcW w:w="0" w:type="auto"/>
            <w:tcBorders>
              <w:bottom w:val="nil"/>
            </w:tcBorders>
          </w:tcPr>
          <w:p w14:paraId="7E7976CF" w14:textId="77777777" w:rsidR="007933B7" w:rsidRPr="007933B7" w:rsidRDefault="007933B7" w:rsidP="009C2BF3">
            <w:pPr>
              <w:pStyle w:val="QCNormal"/>
              <w:framePr w:vSpace="0" w:wrap="auto" w:hAnchor="text" w:xAlign="left" w:yAlign="inline"/>
              <w:rPr>
                <w:rFonts w:asciiTheme="minorHAnsi" w:hAnsiTheme="minorHAnsi" w:cs="Arial"/>
                <w:color w:val="auto"/>
                <w:sz w:val="20"/>
                <w:szCs w:val="20"/>
              </w:rPr>
            </w:pPr>
            <w:r w:rsidRPr="007933B7">
              <w:rPr>
                <w:rFonts w:asciiTheme="minorHAnsi" w:hAnsiTheme="minorHAnsi" w:cs="Arial"/>
                <w:color w:val="auto"/>
                <w:sz w:val="20"/>
                <w:szCs w:val="20"/>
              </w:rPr>
              <w:t>This Policy should be read in conjunction with the following:</w:t>
            </w:r>
          </w:p>
        </w:tc>
      </w:tr>
      <w:tr w:rsidR="007933B7" w:rsidRPr="00052013" w14:paraId="6C76532C" w14:textId="77777777" w:rsidTr="009C2BF3">
        <w:trPr>
          <w:trHeight w:val="547"/>
          <w:jc w:val="left"/>
        </w:trPr>
        <w:tc>
          <w:tcPr>
            <w:tcW w:w="0" w:type="auto"/>
            <w:tcBorders>
              <w:top w:val="nil"/>
              <w:bottom w:val="nil"/>
            </w:tcBorders>
          </w:tcPr>
          <w:p w14:paraId="7B8C9029" w14:textId="77777777" w:rsidR="007933B7" w:rsidRPr="007933B7" w:rsidRDefault="007933B7" w:rsidP="009C2BF3">
            <w:pPr>
              <w:pStyle w:val="QCBullet"/>
              <w:framePr w:vSpace="0" w:wrap="auto" w:hAnchor="text" w:xAlign="left" w:yAlign="inline"/>
              <w:rPr>
                <w:rFonts w:asciiTheme="minorHAnsi" w:hAnsiTheme="minorHAnsi"/>
                <w:color w:val="auto"/>
                <w:sz w:val="20"/>
                <w:szCs w:val="20"/>
              </w:rPr>
            </w:pPr>
            <w:r w:rsidRPr="007933B7">
              <w:rPr>
                <w:rFonts w:asciiTheme="minorHAnsi" w:hAnsiTheme="minorHAnsi"/>
                <w:color w:val="auto"/>
                <w:sz w:val="20"/>
                <w:szCs w:val="20"/>
              </w:rPr>
              <w:t>Standards for Registered Training Organisations (RTOs) 2015 (Standard 6)</w:t>
            </w:r>
          </w:p>
          <w:p w14:paraId="5A835E3E" w14:textId="77777777" w:rsidR="007933B7" w:rsidRPr="007933B7" w:rsidRDefault="007933B7" w:rsidP="009C2BF3">
            <w:pPr>
              <w:pStyle w:val="QCBullet"/>
              <w:framePr w:vSpace="0" w:wrap="auto" w:hAnchor="text" w:xAlign="left" w:yAlign="inline"/>
              <w:rPr>
                <w:rFonts w:asciiTheme="minorHAnsi" w:hAnsiTheme="minorHAnsi"/>
                <w:color w:val="auto"/>
                <w:sz w:val="20"/>
                <w:szCs w:val="20"/>
              </w:rPr>
            </w:pPr>
            <w:r w:rsidRPr="007933B7">
              <w:rPr>
                <w:rFonts w:asciiTheme="minorHAnsi" w:hAnsiTheme="minorHAnsi"/>
                <w:color w:val="auto"/>
                <w:sz w:val="20"/>
                <w:szCs w:val="20"/>
                <w:lang w:val="en-US"/>
              </w:rPr>
              <w:t xml:space="preserve">Standard 8 of the </w:t>
            </w:r>
            <w:r w:rsidRPr="007933B7">
              <w:rPr>
                <w:rFonts w:asciiTheme="minorHAnsi" w:hAnsiTheme="minorHAnsi"/>
                <w:i/>
                <w:color w:val="auto"/>
                <w:sz w:val="20"/>
                <w:szCs w:val="20"/>
                <w:lang w:val="en-US"/>
              </w:rPr>
              <w:t>National Code 2017</w:t>
            </w:r>
          </w:p>
        </w:tc>
      </w:tr>
      <w:tr w:rsidR="007933B7" w:rsidRPr="00052013" w14:paraId="05FB41D7" w14:textId="77777777" w:rsidTr="009C2BF3">
        <w:trPr>
          <w:trHeight w:val="46"/>
          <w:jc w:val="left"/>
        </w:trPr>
        <w:tc>
          <w:tcPr>
            <w:tcW w:w="0" w:type="auto"/>
            <w:tcBorders>
              <w:top w:val="nil"/>
              <w:bottom w:val="nil"/>
            </w:tcBorders>
          </w:tcPr>
          <w:p w14:paraId="1261BFCA" w14:textId="77777777" w:rsidR="007933B7" w:rsidRPr="007933B7" w:rsidRDefault="007933B7" w:rsidP="009C2BF3">
            <w:pPr>
              <w:pStyle w:val="QCNormal"/>
              <w:framePr w:vSpace="0" w:wrap="auto" w:hAnchor="text" w:xAlign="left" w:yAlign="inline"/>
              <w:rPr>
                <w:rFonts w:asciiTheme="minorHAnsi" w:hAnsiTheme="minorHAnsi" w:cs="Arial"/>
                <w:color w:val="auto"/>
                <w:sz w:val="20"/>
                <w:szCs w:val="20"/>
              </w:rPr>
            </w:pPr>
            <w:r w:rsidRPr="007933B7">
              <w:rPr>
                <w:rFonts w:asciiTheme="minorHAnsi" w:hAnsiTheme="minorHAnsi" w:cs="Arial"/>
                <w:color w:val="auto"/>
                <w:sz w:val="20"/>
                <w:szCs w:val="20"/>
              </w:rPr>
              <w:t>This Policy is directly supported by the following Procedure(s):</w:t>
            </w:r>
          </w:p>
          <w:p w14:paraId="4B076526" w14:textId="77777777" w:rsidR="007933B7" w:rsidRPr="007933B7" w:rsidRDefault="007933B7" w:rsidP="009C2BF3">
            <w:pPr>
              <w:pStyle w:val="QCBullet"/>
              <w:framePr w:vSpace="0" w:wrap="auto" w:hAnchor="text" w:xAlign="left" w:yAlign="inline"/>
              <w:rPr>
                <w:rFonts w:asciiTheme="minorHAnsi" w:hAnsiTheme="minorHAnsi"/>
                <w:color w:val="auto"/>
                <w:sz w:val="20"/>
                <w:szCs w:val="20"/>
              </w:rPr>
            </w:pPr>
            <w:r w:rsidRPr="007933B7">
              <w:rPr>
                <w:rFonts w:asciiTheme="minorHAnsi" w:hAnsiTheme="minorHAnsi"/>
                <w:color w:val="auto"/>
                <w:sz w:val="20"/>
                <w:szCs w:val="20"/>
              </w:rPr>
              <w:t>Course Progress and Attendance Policy</w:t>
            </w:r>
          </w:p>
          <w:p w14:paraId="75C0488E" w14:textId="77777777" w:rsidR="007933B7" w:rsidRPr="007933B7" w:rsidRDefault="007933B7" w:rsidP="009C2BF3">
            <w:pPr>
              <w:pStyle w:val="QCBullet"/>
              <w:framePr w:vSpace="0" w:wrap="auto" w:hAnchor="text" w:xAlign="left" w:yAlign="inline"/>
              <w:rPr>
                <w:rFonts w:asciiTheme="minorHAnsi" w:hAnsiTheme="minorHAnsi"/>
                <w:color w:val="auto"/>
                <w:sz w:val="20"/>
                <w:szCs w:val="20"/>
              </w:rPr>
            </w:pPr>
            <w:r w:rsidRPr="007933B7">
              <w:rPr>
                <w:rFonts w:asciiTheme="minorHAnsi" w:hAnsiTheme="minorHAnsi"/>
                <w:color w:val="auto"/>
                <w:sz w:val="20"/>
                <w:szCs w:val="20"/>
              </w:rPr>
              <w:t>Intervention</w:t>
            </w:r>
            <w:r w:rsidRPr="007933B7">
              <w:rPr>
                <w:rFonts w:asciiTheme="minorHAnsi" w:hAnsiTheme="minorHAnsi"/>
                <w:color w:val="auto"/>
                <w:spacing w:val="-3"/>
                <w:sz w:val="20"/>
                <w:szCs w:val="20"/>
              </w:rPr>
              <w:t xml:space="preserve"> </w:t>
            </w:r>
            <w:r w:rsidRPr="007933B7">
              <w:rPr>
                <w:rFonts w:asciiTheme="minorHAnsi" w:hAnsiTheme="minorHAnsi"/>
                <w:color w:val="auto"/>
                <w:sz w:val="20"/>
                <w:szCs w:val="20"/>
              </w:rPr>
              <w:t>Strategy Guidelines</w:t>
            </w:r>
          </w:p>
          <w:p w14:paraId="6CAC630C" w14:textId="77777777" w:rsidR="007933B7" w:rsidRPr="007933B7" w:rsidRDefault="007933B7" w:rsidP="009C2BF3">
            <w:pPr>
              <w:pStyle w:val="QCBullet"/>
              <w:framePr w:vSpace="0" w:wrap="auto" w:hAnchor="text" w:xAlign="left" w:yAlign="inline"/>
              <w:rPr>
                <w:rFonts w:asciiTheme="minorHAnsi" w:hAnsiTheme="minorHAnsi"/>
                <w:color w:val="auto"/>
                <w:sz w:val="20"/>
                <w:szCs w:val="20"/>
              </w:rPr>
            </w:pPr>
            <w:r w:rsidRPr="007933B7">
              <w:rPr>
                <w:rFonts w:asciiTheme="minorHAnsi" w:hAnsiTheme="minorHAnsi"/>
                <w:color w:val="auto"/>
                <w:sz w:val="20"/>
                <w:szCs w:val="20"/>
              </w:rPr>
              <w:t>Complaints &amp;</w:t>
            </w:r>
            <w:r w:rsidRPr="007933B7">
              <w:rPr>
                <w:rFonts w:asciiTheme="minorHAnsi" w:hAnsiTheme="minorHAnsi"/>
                <w:color w:val="auto"/>
                <w:spacing w:val="-2"/>
                <w:sz w:val="20"/>
                <w:szCs w:val="20"/>
              </w:rPr>
              <w:t xml:space="preserve"> </w:t>
            </w:r>
            <w:r w:rsidRPr="007933B7">
              <w:rPr>
                <w:rFonts w:asciiTheme="minorHAnsi" w:hAnsiTheme="minorHAnsi"/>
                <w:color w:val="auto"/>
                <w:sz w:val="20"/>
                <w:szCs w:val="20"/>
              </w:rPr>
              <w:t>Appeals Policy</w:t>
            </w:r>
          </w:p>
        </w:tc>
      </w:tr>
      <w:tr w:rsidR="007933B7" w:rsidRPr="00052013" w14:paraId="24A6DD1D" w14:textId="77777777" w:rsidTr="009C2BF3">
        <w:trPr>
          <w:trHeight w:val="46"/>
          <w:jc w:val="left"/>
        </w:trPr>
        <w:tc>
          <w:tcPr>
            <w:tcW w:w="0" w:type="auto"/>
            <w:tcBorders>
              <w:top w:val="nil"/>
              <w:bottom w:val="single" w:sz="4" w:space="0" w:color="D5DCE4" w:themeColor="text2" w:themeTint="33"/>
            </w:tcBorders>
          </w:tcPr>
          <w:p w14:paraId="13198DFB" w14:textId="77777777" w:rsidR="007933B7" w:rsidRPr="00052013" w:rsidRDefault="007933B7" w:rsidP="009C2BF3">
            <w:pPr>
              <w:pStyle w:val="QCBullet"/>
              <w:framePr w:vSpace="0" w:wrap="auto" w:hAnchor="text" w:xAlign="left" w:yAlign="inline"/>
              <w:numPr>
                <w:ilvl w:val="0"/>
                <w:numId w:val="0"/>
              </w:numPr>
              <w:rPr>
                <w:rFonts w:asciiTheme="minorHAnsi" w:hAnsiTheme="minorHAnsi" w:cs="Arial"/>
                <w:sz w:val="20"/>
                <w:szCs w:val="20"/>
              </w:rPr>
            </w:pPr>
          </w:p>
        </w:tc>
      </w:tr>
    </w:tbl>
    <w:p w14:paraId="282C96DB" w14:textId="44D7A1E6" w:rsidR="00CD48EC" w:rsidRPr="00052013" w:rsidRDefault="00CD48EC" w:rsidP="00B73609">
      <w:pPr>
        <w:pStyle w:val="BodyText"/>
        <w:spacing w:before="0"/>
        <w:ind w:left="0" w:firstLine="0"/>
        <w:rPr>
          <w:rFonts w:asciiTheme="minorHAnsi" w:hAnsiTheme="minorHAnsi" w:cs="Arial"/>
        </w:rPr>
      </w:pPr>
    </w:p>
    <w:sectPr w:rsidR="00CD48EC" w:rsidRPr="00052013" w:rsidSect="00D90FC7">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D884" w14:textId="77777777" w:rsidR="000006FE" w:rsidRDefault="000006FE" w:rsidP="00436377">
      <w:r>
        <w:separator/>
      </w:r>
    </w:p>
  </w:endnote>
  <w:endnote w:type="continuationSeparator" w:id="0">
    <w:p w14:paraId="13AAF208" w14:textId="77777777" w:rsidR="000006FE" w:rsidRDefault="000006FE" w:rsidP="0043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Book">
    <w:altName w:val="Corbel"/>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D08B" w14:textId="77777777" w:rsidR="00D90FC7" w:rsidRDefault="00D90F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B848" w14:textId="65DC746B" w:rsidR="00D90FC7" w:rsidRDefault="00D90FC7" w:rsidP="00D90FC7">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Document Name: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cmsDocName    </w:instrText>
    </w:r>
    <w:r>
      <w:rPr>
        <w:rFonts w:eastAsia="Calibri" w:cs="Times New Roman"/>
        <w:sz w:val="16"/>
        <w:szCs w:val="16"/>
      </w:rPr>
      <w:fldChar w:fldCharType="separate"/>
    </w:r>
    <w:r w:rsidR="00B73609">
      <w:rPr>
        <w:rFonts w:eastAsia="Calibri" w:cs="Times New Roman"/>
        <w:sz w:val="16"/>
        <w:szCs w:val="16"/>
      </w:rPr>
      <w:t>Completion within Expected Duration Policy</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Created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cmsDocCreatedBy    </w:instrText>
    </w:r>
    <w:r>
      <w:rPr>
        <w:rFonts w:eastAsia="Calibri" w:cs="Times New Roman"/>
        <w:sz w:val="16"/>
        <w:szCs w:val="16"/>
      </w:rPr>
      <w:fldChar w:fldCharType="separate"/>
    </w:r>
    <w:r w:rsidR="00B73609">
      <w:rPr>
        <w:rFonts w:eastAsia="Calibri" w:cs="Times New Roman"/>
        <w:sz w:val="16"/>
        <w:szCs w:val="16"/>
      </w:rPr>
      <w:t>Administrator</w:t>
    </w:r>
    <w:r>
      <w:rPr>
        <w:rFonts w:eastAsia="Calibri" w:cs="Times New Roman"/>
        <w:sz w:val="16"/>
        <w:szCs w:val="16"/>
      </w:rPr>
      <w:fldChar w:fldCharType="end"/>
    </w:r>
  </w:p>
  <w:p w14:paraId="384A6166" w14:textId="5521A65A" w:rsidR="00D90FC7" w:rsidRDefault="00D90FC7" w:rsidP="00D90FC7">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    </w:instrText>
    </w:r>
    <w:r>
      <w:rPr>
        <w:rFonts w:eastAsia="Calibri" w:cs="Times New Roman"/>
        <w:sz w:val="16"/>
        <w:szCs w:val="16"/>
      </w:rPr>
      <w:fldChar w:fldCharType="separate"/>
    </w:r>
    <w:r w:rsidR="00B73609">
      <w:rPr>
        <w:rFonts w:eastAsia="Calibri" w:cs="Times New Roman"/>
        <w:sz w:val="16"/>
        <w:szCs w:val="16"/>
      </w:rPr>
      <w:t>1.3</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Approved By:</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cmsApprovedBy     </w:instrText>
    </w:r>
    <w:r>
      <w:rPr>
        <w:rFonts w:eastAsia="Calibri" w:cs="Times New Roman"/>
        <w:sz w:val="16"/>
        <w:szCs w:val="16"/>
      </w:rPr>
      <w:fldChar w:fldCharType="separate"/>
    </w:r>
    <w:r w:rsidR="00B73609">
      <w:rPr>
        <w:rFonts w:eastAsia="Calibri" w:cs="Times New Roman"/>
        <w:sz w:val="16"/>
        <w:szCs w:val="16"/>
      </w:rPr>
      <w:t>Administrator</w:t>
    </w:r>
    <w:r>
      <w:rPr>
        <w:rFonts w:eastAsia="Calibri" w:cs="Times New Roman"/>
        <w:sz w:val="16"/>
        <w:szCs w:val="16"/>
      </w:rPr>
      <w:fldChar w:fldCharType="end"/>
    </w:r>
  </w:p>
  <w:p w14:paraId="18874539" w14:textId="40310DC7" w:rsidR="00D90FC7" w:rsidRDefault="00D90FC7" w:rsidP="00D90FC7">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Revision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cmsRevisionDate    </w:instrText>
    </w:r>
    <w:r>
      <w:rPr>
        <w:rFonts w:eastAsia="Calibri" w:cs="Times New Roman"/>
        <w:sz w:val="16"/>
        <w:szCs w:val="16"/>
      </w:rPr>
      <w:fldChar w:fldCharType="separate"/>
    </w:r>
    <w:r w:rsidR="00B73609">
      <w:rPr>
        <w:rFonts w:eastAsia="Calibri" w:cs="Times New Roman"/>
        <w:sz w:val="16"/>
        <w:szCs w:val="16"/>
      </w:rPr>
      <w:t>20-02-2024</w:t>
    </w:r>
    <w:r>
      <w:rPr>
        <w:rFonts w:eastAsia="Calibri" w:cs="Times New Roman"/>
        <w:sz w:val="16"/>
        <w:szCs w:val="16"/>
      </w:rPr>
      <w:fldChar w:fldCharType="end"/>
    </w:r>
    <w:r>
      <w:rPr>
        <w:rFonts w:eastAsia="Calibri" w:cs="Times New Roman"/>
        <w:sz w:val="16"/>
        <w:szCs w:val="16"/>
      </w:rPr>
      <w:tab/>
    </w:r>
    <w:r>
      <w:rPr>
        <w:rFonts w:eastAsia="Calibri" w:cs="Times New Roman"/>
        <w:b/>
        <w:sz w:val="16"/>
        <w:szCs w:val="16"/>
      </w:rPr>
      <w:t>Document Location:</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cmsDocLocation    </w:instrText>
    </w:r>
    <w:r>
      <w:rPr>
        <w:rFonts w:eastAsia="Calibri" w:cs="Times New Roman"/>
        <w:sz w:val="16"/>
        <w:szCs w:val="16"/>
      </w:rPr>
      <w:fldChar w:fldCharType="separate"/>
    </w:r>
    <w:r w:rsidR="00B73609">
      <w:rPr>
        <w:rFonts w:eastAsia="Calibri" w:cs="Times New Roman"/>
        <w:sz w:val="16"/>
        <w:szCs w:val="16"/>
      </w:rPr>
      <w:t>NovaCore CMS\CRICOS 2018\Policy\</w:t>
    </w:r>
    <w:r>
      <w:rPr>
        <w:rFonts w:eastAsia="Calibri" w:cs="Times New Roman"/>
        <w:sz w:val="16"/>
        <w:szCs w:val="16"/>
      </w:rPr>
      <w:fldChar w:fldCharType="end"/>
    </w:r>
  </w:p>
  <w:p w14:paraId="187753E8" w14:textId="210E05D1" w:rsidR="00D90FC7" w:rsidRDefault="00D90FC7" w:rsidP="00D90FC7">
    <w:pPr>
      <w:tabs>
        <w:tab w:val="left" w:pos="1701"/>
        <w:tab w:val="left" w:pos="5103"/>
        <w:tab w:val="left" w:pos="6804"/>
        <w:tab w:val="right" w:pos="9026"/>
      </w:tabs>
      <w:spacing w:after="0" w:line="240" w:lineRule="auto"/>
      <w:rPr>
        <w:rFonts w:eastAsia="Calibri" w:cs="Times New Roman"/>
        <w:sz w:val="16"/>
        <w:szCs w:val="16"/>
      </w:rPr>
    </w:pPr>
    <w:r>
      <w:rPr>
        <w:rFonts w:eastAsia="Calibri" w:cs="Times New Roman"/>
        <w:b/>
        <w:sz w:val="16"/>
        <w:szCs w:val="16"/>
      </w:rPr>
      <w:t>Review Date:</w:t>
    </w:r>
    <w:r>
      <w:rPr>
        <w:rFonts w:eastAsia="Calibri" w:cs="Times New Roman"/>
        <w:sz w:val="16"/>
        <w:szCs w:val="16"/>
      </w:rPr>
      <w:tab/>
    </w:r>
    <w:r>
      <w:rPr>
        <w:rFonts w:eastAsia="Calibri" w:cs="Times New Roman"/>
        <w:sz w:val="16"/>
        <w:szCs w:val="16"/>
      </w:rPr>
      <w:fldChar w:fldCharType="begin"/>
    </w:r>
    <w:r>
      <w:rPr>
        <w:rFonts w:eastAsia="Calibri" w:cs="Times New Roman"/>
        <w:sz w:val="16"/>
        <w:szCs w:val="16"/>
      </w:rPr>
      <w:instrText xml:space="preserve"> DOCPROPERTY cmsNextReviewDate    </w:instrText>
    </w:r>
    <w:r>
      <w:rPr>
        <w:rFonts w:eastAsia="Calibri" w:cs="Times New Roman"/>
        <w:sz w:val="16"/>
        <w:szCs w:val="16"/>
      </w:rPr>
      <w:fldChar w:fldCharType="separate"/>
    </w:r>
    <w:r w:rsidR="00B73609">
      <w:rPr>
        <w:rFonts w:eastAsia="Calibri" w:cs="Times New Roman"/>
        <w:sz w:val="16"/>
        <w:szCs w:val="16"/>
      </w:rPr>
      <w:t>20-02-2025</w:t>
    </w:r>
    <w:r>
      <w:rPr>
        <w:rFonts w:eastAsia="Calibri" w:cs="Times New Roman"/>
        <w:sz w:val="16"/>
        <w:szCs w:val="16"/>
      </w:rPr>
      <w:fldChar w:fldCharType="end"/>
    </w:r>
  </w:p>
  <w:p w14:paraId="34DAA799" w14:textId="77777777" w:rsidR="00D90FC7" w:rsidRDefault="00D90FC7" w:rsidP="00D90FC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8B78" w14:textId="77777777" w:rsidR="00D90FC7" w:rsidRDefault="00D90F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6C8E1" w14:textId="77777777" w:rsidR="000006FE" w:rsidRDefault="000006FE" w:rsidP="00436377">
      <w:r>
        <w:separator/>
      </w:r>
    </w:p>
  </w:footnote>
  <w:footnote w:type="continuationSeparator" w:id="0">
    <w:p w14:paraId="2B493F7E" w14:textId="77777777" w:rsidR="000006FE" w:rsidRDefault="000006FE" w:rsidP="00436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22EB" w14:textId="77777777" w:rsidR="00D90FC7" w:rsidRDefault="00D90F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7B6C" w14:textId="77777777" w:rsidR="00D90FC7" w:rsidRDefault="00D90FC7" w:rsidP="00D90FC7">
    <w:pPr>
      <w:pStyle w:val="Header"/>
      <w:jc w:val="center"/>
    </w:pPr>
    <w:r w:rsidRPr="007E0D0E">
      <w:rPr>
        <w:noProof/>
        <w:lang w:eastAsia="en-AU"/>
      </w:rPr>
      <w:drawing>
        <wp:inline distT="0" distB="0" distL="0" distR="0" wp14:anchorId="73DEE088" wp14:editId="4858BCD0">
          <wp:extent cx="732155" cy="386981"/>
          <wp:effectExtent l="0" t="0" r="0" b="0"/>
          <wp:docPr id="6" name="Picture 6"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6777" w14:textId="77777777" w:rsidR="00D90FC7" w:rsidRDefault="00D90F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926"/>
    <w:multiLevelType w:val="hybridMultilevel"/>
    <w:tmpl w:val="D4EC06F4"/>
    <w:lvl w:ilvl="0" w:tplc="039A9686">
      <w:start w:val="1"/>
      <w:numFmt w:val="bullet"/>
      <w:lvlText w:val=""/>
      <w:lvlJc w:val="left"/>
      <w:pPr>
        <w:ind w:left="551" w:hanging="358"/>
      </w:pPr>
      <w:rPr>
        <w:rFonts w:ascii="Wingdings" w:eastAsia="Wingdings" w:hAnsi="Wingdings" w:hint="default"/>
        <w:sz w:val="20"/>
        <w:szCs w:val="20"/>
      </w:rPr>
    </w:lvl>
    <w:lvl w:ilvl="1" w:tplc="37621566">
      <w:start w:val="1"/>
      <w:numFmt w:val="bullet"/>
      <w:lvlText w:val="•"/>
      <w:lvlJc w:val="left"/>
      <w:pPr>
        <w:ind w:left="1574" w:hanging="358"/>
      </w:pPr>
      <w:rPr>
        <w:rFonts w:hint="default"/>
      </w:rPr>
    </w:lvl>
    <w:lvl w:ilvl="2" w:tplc="318AEB68">
      <w:start w:val="1"/>
      <w:numFmt w:val="bullet"/>
      <w:lvlText w:val="•"/>
      <w:lvlJc w:val="left"/>
      <w:pPr>
        <w:ind w:left="2598" w:hanging="358"/>
      </w:pPr>
      <w:rPr>
        <w:rFonts w:hint="default"/>
      </w:rPr>
    </w:lvl>
    <w:lvl w:ilvl="3" w:tplc="9B3CF212">
      <w:start w:val="1"/>
      <w:numFmt w:val="bullet"/>
      <w:lvlText w:val="•"/>
      <w:lvlJc w:val="left"/>
      <w:pPr>
        <w:ind w:left="3621" w:hanging="358"/>
      </w:pPr>
      <w:rPr>
        <w:rFonts w:hint="default"/>
      </w:rPr>
    </w:lvl>
    <w:lvl w:ilvl="4" w:tplc="5E88216E">
      <w:start w:val="1"/>
      <w:numFmt w:val="bullet"/>
      <w:lvlText w:val="•"/>
      <w:lvlJc w:val="left"/>
      <w:pPr>
        <w:ind w:left="4644" w:hanging="358"/>
      </w:pPr>
      <w:rPr>
        <w:rFonts w:hint="default"/>
      </w:rPr>
    </w:lvl>
    <w:lvl w:ilvl="5" w:tplc="00FC363E">
      <w:start w:val="1"/>
      <w:numFmt w:val="bullet"/>
      <w:lvlText w:val="•"/>
      <w:lvlJc w:val="left"/>
      <w:pPr>
        <w:ind w:left="5668" w:hanging="358"/>
      </w:pPr>
      <w:rPr>
        <w:rFonts w:hint="default"/>
      </w:rPr>
    </w:lvl>
    <w:lvl w:ilvl="6" w:tplc="4BB856DC">
      <w:start w:val="1"/>
      <w:numFmt w:val="bullet"/>
      <w:lvlText w:val="•"/>
      <w:lvlJc w:val="left"/>
      <w:pPr>
        <w:ind w:left="6691" w:hanging="358"/>
      </w:pPr>
      <w:rPr>
        <w:rFonts w:hint="default"/>
      </w:rPr>
    </w:lvl>
    <w:lvl w:ilvl="7" w:tplc="D0B67634">
      <w:start w:val="1"/>
      <w:numFmt w:val="bullet"/>
      <w:lvlText w:val="•"/>
      <w:lvlJc w:val="left"/>
      <w:pPr>
        <w:ind w:left="7714" w:hanging="358"/>
      </w:pPr>
      <w:rPr>
        <w:rFonts w:hint="default"/>
      </w:rPr>
    </w:lvl>
    <w:lvl w:ilvl="8" w:tplc="41D63930">
      <w:start w:val="1"/>
      <w:numFmt w:val="bullet"/>
      <w:lvlText w:val="•"/>
      <w:lvlJc w:val="left"/>
      <w:pPr>
        <w:ind w:left="8737" w:hanging="358"/>
      </w:pPr>
      <w:rPr>
        <w:rFonts w:hint="default"/>
      </w:rPr>
    </w:lvl>
  </w:abstractNum>
  <w:abstractNum w:abstractNumId="1" w15:restartNumberingAfterBreak="0">
    <w:nsid w:val="14A81888"/>
    <w:multiLevelType w:val="hybridMultilevel"/>
    <w:tmpl w:val="BEF8B71E"/>
    <w:lvl w:ilvl="0" w:tplc="70504122">
      <w:start w:val="1"/>
      <w:numFmt w:val="bullet"/>
      <w:lvlText w:val="•"/>
      <w:lvlJc w:val="left"/>
      <w:pPr>
        <w:ind w:left="554" w:hanging="360"/>
      </w:pPr>
      <w:rPr>
        <w:rFonts w:hint="default"/>
        <w:color w:val="auto"/>
        <w:w w:val="99"/>
        <w:sz w:val="24"/>
        <w:szCs w:val="24"/>
      </w:rPr>
    </w:lvl>
    <w:lvl w:ilvl="1" w:tplc="769EE6BA">
      <w:start w:val="1"/>
      <w:numFmt w:val="bullet"/>
      <w:lvlText w:val="•"/>
      <w:lvlJc w:val="left"/>
      <w:pPr>
        <w:ind w:left="1577" w:hanging="360"/>
      </w:pPr>
      <w:rPr>
        <w:rFonts w:hint="default"/>
      </w:rPr>
    </w:lvl>
    <w:lvl w:ilvl="2" w:tplc="FFE47A80">
      <w:start w:val="1"/>
      <w:numFmt w:val="bullet"/>
      <w:lvlText w:val="•"/>
      <w:lvlJc w:val="left"/>
      <w:pPr>
        <w:ind w:left="2600" w:hanging="360"/>
      </w:pPr>
      <w:rPr>
        <w:rFonts w:hint="default"/>
      </w:rPr>
    </w:lvl>
    <w:lvl w:ilvl="3" w:tplc="F3BE80BA">
      <w:start w:val="1"/>
      <w:numFmt w:val="bullet"/>
      <w:lvlText w:val="•"/>
      <w:lvlJc w:val="left"/>
      <w:pPr>
        <w:ind w:left="3623" w:hanging="360"/>
      </w:pPr>
      <w:rPr>
        <w:rFonts w:hint="default"/>
      </w:rPr>
    </w:lvl>
    <w:lvl w:ilvl="4" w:tplc="FDA8C074">
      <w:start w:val="1"/>
      <w:numFmt w:val="bullet"/>
      <w:lvlText w:val="•"/>
      <w:lvlJc w:val="left"/>
      <w:pPr>
        <w:ind w:left="4646" w:hanging="360"/>
      </w:pPr>
      <w:rPr>
        <w:rFonts w:hint="default"/>
      </w:rPr>
    </w:lvl>
    <w:lvl w:ilvl="5" w:tplc="A4D635B0">
      <w:start w:val="1"/>
      <w:numFmt w:val="bullet"/>
      <w:lvlText w:val="•"/>
      <w:lvlJc w:val="left"/>
      <w:pPr>
        <w:ind w:left="5669" w:hanging="360"/>
      </w:pPr>
      <w:rPr>
        <w:rFonts w:hint="default"/>
      </w:rPr>
    </w:lvl>
    <w:lvl w:ilvl="6" w:tplc="F84E4E7A">
      <w:start w:val="1"/>
      <w:numFmt w:val="bullet"/>
      <w:lvlText w:val="•"/>
      <w:lvlJc w:val="left"/>
      <w:pPr>
        <w:ind w:left="6692" w:hanging="360"/>
      </w:pPr>
      <w:rPr>
        <w:rFonts w:hint="default"/>
      </w:rPr>
    </w:lvl>
    <w:lvl w:ilvl="7" w:tplc="0FD23AAE">
      <w:start w:val="1"/>
      <w:numFmt w:val="bullet"/>
      <w:lvlText w:val="•"/>
      <w:lvlJc w:val="left"/>
      <w:pPr>
        <w:ind w:left="7715" w:hanging="360"/>
      </w:pPr>
      <w:rPr>
        <w:rFonts w:hint="default"/>
      </w:rPr>
    </w:lvl>
    <w:lvl w:ilvl="8" w:tplc="7272E8F4">
      <w:start w:val="1"/>
      <w:numFmt w:val="bullet"/>
      <w:lvlText w:val="•"/>
      <w:lvlJc w:val="left"/>
      <w:pPr>
        <w:ind w:left="8738" w:hanging="360"/>
      </w:pPr>
      <w:rPr>
        <w:rFonts w:hint="default"/>
      </w:rPr>
    </w:lvl>
  </w:abstractNum>
  <w:abstractNum w:abstractNumId="2" w15:restartNumberingAfterBreak="0">
    <w:nsid w:val="1FBA52DF"/>
    <w:multiLevelType w:val="hybridMultilevel"/>
    <w:tmpl w:val="D87A5A94"/>
    <w:lvl w:ilvl="0" w:tplc="762E5D72">
      <w:start w:val="1"/>
      <w:numFmt w:val="bullet"/>
      <w:lvlText w:val=""/>
      <w:lvlJc w:val="left"/>
      <w:pPr>
        <w:ind w:left="554" w:hanging="360"/>
      </w:pPr>
      <w:rPr>
        <w:rFonts w:ascii="Wingdings" w:eastAsia="Wingdings" w:hAnsi="Wingdings" w:hint="default"/>
        <w:color w:val="800000"/>
        <w:w w:val="99"/>
        <w:sz w:val="24"/>
        <w:szCs w:val="24"/>
      </w:rPr>
    </w:lvl>
    <w:lvl w:ilvl="1" w:tplc="769EE6BA">
      <w:start w:val="1"/>
      <w:numFmt w:val="bullet"/>
      <w:lvlText w:val="•"/>
      <w:lvlJc w:val="left"/>
      <w:pPr>
        <w:ind w:left="1577" w:hanging="360"/>
      </w:pPr>
      <w:rPr>
        <w:rFonts w:hint="default"/>
      </w:rPr>
    </w:lvl>
    <w:lvl w:ilvl="2" w:tplc="FFE47A80">
      <w:start w:val="1"/>
      <w:numFmt w:val="bullet"/>
      <w:lvlText w:val="•"/>
      <w:lvlJc w:val="left"/>
      <w:pPr>
        <w:ind w:left="2600" w:hanging="360"/>
      </w:pPr>
      <w:rPr>
        <w:rFonts w:hint="default"/>
      </w:rPr>
    </w:lvl>
    <w:lvl w:ilvl="3" w:tplc="F3BE80BA">
      <w:start w:val="1"/>
      <w:numFmt w:val="bullet"/>
      <w:lvlText w:val="•"/>
      <w:lvlJc w:val="left"/>
      <w:pPr>
        <w:ind w:left="3623" w:hanging="360"/>
      </w:pPr>
      <w:rPr>
        <w:rFonts w:hint="default"/>
      </w:rPr>
    </w:lvl>
    <w:lvl w:ilvl="4" w:tplc="FDA8C074">
      <w:start w:val="1"/>
      <w:numFmt w:val="bullet"/>
      <w:lvlText w:val="•"/>
      <w:lvlJc w:val="left"/>
      <w:pPr>
        <w:ind w:left="4646" w:hanging="360"/>
      </w:pPr>
      <w:rPr>
        <w:rFonts w:hint="default"/>
      </w:rPr>
    </w:lvl>
    <w:lvl w:ilvl="5" w:tplc="A4D635B0">
      <w:start w:val="1"/>
      <w:numFmt w:val="bullet"/>
      <w:lvlText w:val="•"/>
      <w:lvlJc w:val="left"/>
      <w:pPr>
        <w:ind w:left="5669" w:hanging="360"/>
      </w:pPr>
      <w:rPr>
        <w:rFonts w:hint="default"/>
      </w:rPr>
    </w:lvl>
    <w:lvl w:ilvl="6" w:tplc="F84E4E7A">
      <w:start w:val="1"/>
      <w:numFmt w:val="bullet"/>
      <w:lvlText w:val="•"/>
      <w:lvlJc w:val="left"/>
      <w:pPr>
        <w:ind w:left="6692" w:hanging="360"/>
      </w:pPr>
      <w:rPr>
        <w:rFonts w:hint="default"/>
      </w:rPr>
    </w:lvl>
    <w:lvl w:ilvl="7" w:tplc="0FD23AAE">
      <w:start w:val="1"/>
      <w:numFmt w:val="bullet"/>
      <w:lvlText w:val="•"/>
      <w:lvlJc w:val="left"/>
      <w:pPr>
        <w:ind w:left="7715" w:hanging="360"/>
      </w:pPr>
      <w:rPr>
        <w:rFonts w:hint="default"/>
      </w:rPr>
    </w:lvl>
    <w:lvl w:ilvl="8" w:tplc="7272E8F4">
      <w:start w:val="1"/>
      <w:numFmt w:val="bullet"/>
      <w:lvlText w:val="•"/>
      <w:lvlJc w:val="left"/>
      <w:pPr>
        <w:ind w:left="8738" w:hanging="360"/>
      </w:pPr>
      <w:rPr>
        <w:rFonts w:hint="default"/>
      </w:rPr>
    </w:lvl>
  </w:abstractNum>
  <w:abstractNum w:abstractNumId="3" w15:restartNumberingAfterBreak="0">
    <w:nsid w:val="29973391"/>
    <w:multiLevelType w:val="hybridMultilevel"/>
    <w:tmpl w:val="064AC24E"/>
    <w:lvl w:ilvl="0" w:tplc="04090001">
      <w:start w:val="1"/>
      <w:numFmt w:val="bullet"/>
      <w:lvlText w:val=""/>
      <w:lvlJc w:val="left"/>
      <w:pPr>
        <w:ind w:left="1668" w:hanging="360"/>
      </w:pPr>
      <w:rPr>
        <w:rFonts w:ascii="Symbol" w:hAnsi="Symbol"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4" w15:restartNumberingAfterBreak="0">
    <w:nsid w:val="2F5B6F95"/>
    <w:multiLevelType w:val="hybridMultilevel"/>
    <w:tmpl w:val="0B8E9FC0"/>
    <w:lvl w:ilvl="0" w:tplc="09AEC122">
      <w:start w:val="1"/>
      <w:numFmt w:val="upperLetter"/>
      <w:lvlText w:val="%1."/>
      <w:lvlJc w:val="left"/>
      <w:pPr>
        <w:ind w:left="551" w:hanging="358"/>
      </w:pPr>
      <w:rPr>
        <w:rFonts w:ascii="Arial" w:eastAsia="Arial" w:hAnsi="Arial" w:hint="default"/>
        <w:b/>
        <w:bCs/>
        <w:sz w:val="20"/>
        <w:szCs w:val="20"/>
      </w:rPr>
    </w:lvl>
    <w:lvl w:ilvl="1" w:tplc="DF66DAC2">
      <w:start w:val="1"/>
      <w:numFmt w:val="bullet"/>
      <w:lvlText w:val=""/>
      <w:lvlJc w:val="left"/>
      <w:pPr>
        <w:ind w:left="908" w:hanging="357"/>
      </w:pPr>
      <w:rPr>
        <w:rFonts w:ascii="Wingdings" w:eastAsia="Wingdings" w:hAnsi="Wingdings" w:hint="default"/>
        <w:color w:val="800000"/>
        <w:sz w:val="26"/>
        <w:szCs w:val="26"/>
      </w:rPr>
    </w:lvl>
    <w:lvl w:ilvl="2" w:tplc="ED82182E">
      <w:start w:val="1"/>
      <w:numFmt w:val="bullet"/>
      <w:lvlText w:val="•"/>
      <w:lvlJc w:val="left"/>
      <w:pPr>
        <w:ind w:left="2005" w:hanging="357"/>
      </w:pPr>
      <w:rPr>
        <w:rFonts w:hint="default"/>
      </w:rPr>
    </w:lvl>
    <w:lvl w:ilvl="3" w:tplc="0BF28ED8">
      <w:start w:val="1"/>
      <w:numFmt w:val="bullet"/>
      <w:lvlText w:val="•"/>
      <w:lvlJc w:val="left"/>
      <w:pPr>
        <w:ind w:left="3102" w:hanging="357"/>
      </w:pPr>
      <w:rPr>
        <w:rFonts w:hint="default"/>
      </w:rPr>
    </w:lvl>
    <w:lvl w:ilvl="4" w:tplc="70FE542C">
      <w:start w:val="1"/>
      <w:numFmt w:val="bullet"/>
      <w:lvlText w:val="•"/>
      <w:lvlJc w:val="left"/>
      <w:pPr>
        <w:ind w:left="4200" w:hanging="357"/>
      </w:pPr>
      <w:rPr>
        <w:rFonts w:hint="default"/>
      </w:rPr>
    </w:lvl>
    <w:lvl w:ilvl="5" w:tplc="A8DA21C6">
      <w:start w:val="1"/>
      <w:numFmt w:val="bullet"/>
      <w:lvlText w:val="•"/>
      <w:lvlJc w:val="left"/>
      <w:pPr>
        <w:ind w:left="5297" w:hanging="357"/>
      </w:pPr>
      <w:rPr>
        <w:rFonts w:hint="default"/>
      </w:rPr>
    </w:lvl>
    <w:lvl w:ilvl="6" w:tplc="27043F78">
      <w:start w:val="1"/>
      <w:numFmt w:val="bullet"/>
      <w:lvlText w:val="•"/>
      <w:lvlJc w:val="left"/>
      <w:pPr>
        <w:ind w:left="6394" w:hanging="357"/>
      </w:pPr>
      <w:rPr>
        <w:rFonts w:hint="default"/>
      </w:rPr>
    </w:lvl>
    <w:lvl w:ilvl="7" w:tplc="60C6FD3A">
      <w:start w:val="1"/>
      <w:numFmt w:val="bullet"/>
      <w:lvlText w:val="•"/>
      <w:lvlJc w:val="left"/>
      <w:pPr>
        <w:ind w:left="7492" w:hanging="357"/>
      </w:pPr>
      <w:rPr>
        <w:rFonts w:hint="default"/>
      </w:rPr>
    </w:lvl>
    <w:lvl w:ilvl="8" w:tplc="46383F5C">
      <w:start w:val="1"/>
      <w:numFmt w:val="bullet"/>
      <w:lvlText w:val="•"/>
      <w:lvlJc w:val="left"/>
      <w:pPr>
        <w:ind w:left="8589" w:hanging="357"/>
      </w:pPr>
      <w:rPr>
        <w:rFonts w:hint="default"/>
      </w:rPr>
    </w:lvl>
  </w:abstractNum>
  <w:abstractNum w:abstractNumId="5" w15:restartNumberingAfterBreak="0">
    <w:nsid w:val="5BE35FC9"/>
    <w:multiLevelType w:val="hybridMultilevel"/>
    <w:tmpl w:val="BE7AF550"/>
    <w:lvl w:ilvl="0" w:tplc="37621566">
      <w:start w:val="1"/>
      <w:numFmt w:val="bullet"/>
      <w:lvlText w:val="•"/>
      <w:lvlJc w:val="left"/>
      <w:pPr>
        <w:ind w:left="554" w:hanging="360"/>
      </w:pPr>
      <w:rPr>
        <w:rFonts w:hint="default"/>
        <w:color w:val="800000"/>
        <w:w w:val="99"/>
        <w:sz w:val="24"/>
        <w:szCs w:val="24"/>
      </w:rPr>
    </w:lvl>
    <w:lvl w:ilvl="1" w:tplc="769EE6BA">
      <w:start w:val="1"/>
      <w:numFmt w:val="bullet"/>
      <w:lvlText w:val="•"/>
      <w:lvlJc w:val="left"/>
      <w:pPr>
        <w:ind w:left="1577" w:hanging="360"/>
      </w:pPr>
      <w:rPr>
        <w:rFonts w:hint="default"/>
      </w:rPr>
    </w:lvl>
    <w:lvl w:ilvl="2" w:tplc="FFE47A80">
      <w:start w:val="1"/>
      <w:numFmt w:val="bullet"/>
      <w:lvlText w:val="•"/>
      <w:lvlJc w:val="left"/>
      <w:pPr>
        <w:ind w:left="2600" w:hanging="360"/>
      </w:pPr>
      <w:rPr>
        <w:rFonts w:hint="default"/>
      </w:rPr>
    </w:lvl>
    <w:lvl w:ilvl="3" w:tplc="F3BE80BA">
      <w:start w:val="1"/>
      <w:numFmt w:val="bullet"/>
      <w:lvlText w:val="•"/>
      <w:lvlJc w:val="left"/>
      <w:pPr>
        <w:ind w:left="3623" w:hanging="360"/>
      </w:pPr>
      <w:rPr>
        <w:rFonts w:hint="default"/>
      </w:rPr>
    </w:lvl>
    <w:lvl w:ilvl="4" w:tplc="FDA8C074">
      <w:start w:val="1"/>
      <w:numFmt w:val="bullet"/>
      <w:lvlText w:val="•"/>
      <w:lvlJc w:val="left"/>
      <w:pPr>
        <w:ind w:left="4646" w:hanging="360"/>
      </w:pPr>
      <w:rPr>
        <w:rFonts w:hint="default"/>
      </w:rPr>
    </w:lvl>
    <w:lvl w:ilvl="5" w:tplc="A4D635B0">
      <w:start w:val="1"/>
      <w:numFmt w:val="bullet"/>
      <w:lvlText w:val="•"/>
      <w:lvlJc w:val="left"/>
      <w:pPr>
        <w:ind w:left="5669" w:hanging="360"/>
      </w:pPr>
      <w:rPr>
        <w:rFonts w:hint="default"/>
      </w:rPr>
    </w:lvl>
    <w:lvl w:ilvl="6" w:tplc="F84E4E7A">
      <w:start w:val="1"/>
      <w:numFmt w:val="bullet"/>
      <w:lvlText w:val="•"/>
      <w:lvlJc w:val="left"/>
      <w:pPr>
        <w:ind w:left="6692" w:hanging="360"/>
      </w:pPr>
      <w:rPr>
        <w:rFonts w:hint="default"/>
      </w:rPr>
    </w:lvl>
    <w:lvl w:ilvl="7" w:tplc="0FD23AAE">
      <w:start w:val="1"/>
      <w:numFmt w:val="bullet"/>
      <w:lvlText w:val="•"/>
      <w:lvlJc w:val="left"/>
      <w:pPr>
        <w:ind w:left="7715" w:hanging="360"/>
      </w:pPr>
      <w:rPr>
        <w:rFonts w:hint="default"/>
      </w:rPr>
    </w:lvl>
    <w:lvl w:ilvl="8" w:tplc="7272E8F4">
      <w:start w:val="1"/>
      <w:numFmt w:val="bullet"/>
      <w:lvlText w:val="•"/>
      <w:lvlJc w:val="left"/>
      <w:pPr>
        <w:ind w:left="8738" w:hanging="360"/>
      </w:pPr>
      <w:rPr>
        <w:rFonts w:hint="default"/>
      </w:rPr>
    </w:lvl>
  </w:abstractNum>
  <w:abstractNum w:abstractNumId="6" w15:restartNumberingAfterBreak="0">
    <w:nsid w:val="6FF13FDE"/>
    <w:multiLevelType w:val="hybridMultilevel"/>
    <w:tmpl w:val="E6B2CF40"/>
    <w:lvl w:ilvl="0" w:tplc="CC8A6338">
      <w:start w:val="1"/>
      <w:numFmt w:val="bullet"/>
      <w:pStyle w:val="QCBullet"/>
      <w:lvlText w:val=""/>
      <w:lvlJc w:val="left"/>
      <w:pPr>
        <w:ind w:left="720" w:hanging="360"/>
      </w:pPr>
      <w:rPr>
        <w:rFonts w:ascii="Wingdings" w:hAnsi="Wingdings"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documentProtection w:edit="forms" w:enforcement="1" w:cryptProviderType="rsaAES" w:cryptAlgorithmClass="hash" w:cryptAlgorithmType="typeAny" w:cryptAlgorithmSid="14" w:cryptSpinCount="100000" w:hash="UqwvS2/h688z05j89TqkjdsfJw4F4w+OpOTy6p/mp1n/AKozepd8VrvI+BERpPTf6908Wx83hTk3634LWcD12Q==" w:salt="exUSLDZx1kaRxLJ6xkSHm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11"/>
    <w:rsid w:val="000006FE"/>
    <w:rsid w:val="00052013"/>
    <w:rsid w:val="0009632C"/>
    <w:rsid w:val="000D57FD"/>
    <w:rsid w:val="001205D5"/>
    <w:rsid w:val="00121BE2"/>
    <w:rsid w:val="001F1FE9"/>
    <w:rsid w:val="00224B0D"/>
    <w:rsid w:val="002C02F5"/>
    <w:rsid w:val="00346868"/>
    <w:rsid w:val="003871FF"/>
    <w:rsid w:val="004070FB"/>
    <w:rsid w:val="00436377"/>
    <w:rsid w:val="00454CA2"/>
    <w:rsid w:val="004D29A6"/>
    <w:rsid w:val="004E0714"/>
    <w:rsid w:val="00527D1F"/>
    <w:rsid w:val="005C0B0B"/>
    <w:rsid w:val="005F01B1"/>
    <w:rsid w:val="00602101"/>
    <w:rsid w:val="00666962"/>
    <w:rsid w:val="0067073B"/>
    <w:rsid w:val="006A770E"/>
    <w:rsid w:val="006D1681"/>
    <w:rsid w:val="006D4880"/>
    <w:rsid w:val="007040D1"/>
    <w:rsid w:val="00732495"/>
    <w:rsid w:val="00787FEA"/>
    <w:rsid w:val="007933B7"/>
    <w:rsid w:val="00835ABC"/>
    <w:rsid w:val="00876D1E"/>
    <w:rsid w:val="00886E0C"/>
    <w:rsid w:val="009C2BF3"/>
    <w:rsid w:val="009D3378"/>
    <w:rsid w:val="009F22C6"/>
    <w:rsid w:val="00A032E5"/>
    <w:rsid w:val="00A35529"/>
    <w:rsid w:val="00A643B6"/>
    <w:rsid w:val="00A66A7B"/>
    <w:rsid w:val="00A7356F"/>
    <w:rsid w:val="00AB08C8"/>
    <w:rsid w:val="00AB6421"/>
    <w:rsid w:val="00AD1A9A"/>
    <w:rsid w:val="00B73609"/>
    <w:rsid w:val="00B83711"/>
    <w:rsid w:val="00B93016"/>
    <w:rsid w:val="00BD52C5"/>
    <w:rsid w:val="00BE0C7A"/>
    <w:rsid w:val="00C0343E"/>
    <w:rsid w:val="00CD48EC"/>
    <w:rsid w:val="00CF1B60"/>
    <w:rsid w:val="00D4720B"/>
    <w:rsid w:val="00D8572F"/>
    <w:rsid w:val="00D90FC7"/>
    <w:rsid w:val="00DA6BD7"/>
    <w:rsid w:val="00E026D3"/>
    <w:rsid w:val="00E05099"/>
    <w:rsid w:val="00E52015"/>
    <w:rsid w:val="00E7333C"/>
    <w:rsid w:val="00EA12D5"/>
    <w:rsid w:val="00EE4111"/>
    <w:rsid w:val="00FD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2CAA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C7"/>
    <w:pPr>
      <w:spacing w:after="160" w:line="259" w:lineRule="auto"/>
    </w:pPr>
    <w:rPr>
      <w:sz w:val="22"/>
      <w:szCs w:val="22"/>
      <w:lang w:val="en-AU"/>
    </w:rPr>
  </w:style>
  <w:style w:type="paragraph" w:styleId="Heading1">
    <w:name w:val="heading 1"/>
    <w:basedOn w:val="Normal"/>
    <w:next w:val="Normal"/>
    <w:link w:val="Heading1Char"/>
    <w:uiPriority w:val="9"/>
    <w:qFormat/>
    <w:rsid w:val="00B837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B83711"/>
    <w:pPr>
      <w:widowControl w:val="0"/>
      <w:ind w:left="194"/>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FC7"/>
    <w:rPr>
      <w:sz w:val="22"/>
      <w:szCs w:val="22"/>
      <w:lang w:val="en-AU"/>
    </w:rPr>
  </w:style>
  <w:style w:type="paragraph" w:styleId="Footer">
    <w:name w:val="footer"/>
    <w:basedOn w:val="Normal"/>
    <w:link w:val="FooterChar"/>
    <w:uiPriority w:val="99"/>
    <w:unhideWhenUsed/>
    <w:rsid w:val="00D90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FC7"/>
    <w:rPr>
      <w:sz w:val="22"/>
      <w:szCs w:val="22"/>
      <w:lang w:val="en-AU"/>
    </w:rPr>
  </w:style>
  <w:style w:type="paragraph" w:styleId="BodyText">
    <w:name w:val="Body Text"/>
    <w:basedOn w:val="Normal"/>
    <w:link w:val="BodyTextChar"/>
    <w:uiPriority w:val="1"/>
    <w:qFormat/>
    <w:rsid w:val="000D57FD"/>
    <w:pPr>
      <w:widowControl w:val="0"/>
      <w:spacing w:before="115"/>
      <w:ind w:left="948" w:hanging="340"/>
    </w:pPr>
    <w:rPr>
      <w:rFonts w:ascii="Franklin Gothic Book" w:eastAsia="Franklin Gothic Book" w:hAnsi="Franklin Gothic Book"/>
      <w:sz w:val="20"/>
      <w:szCs w:val="20"/>
    </w:rPr>
  </w:style>
  <w:style w:type="character" w:customStyle="1" w:styleId="BodyTextChar">
    <w:name w:val="Body Text Char"/>
    <w:basedOn w:val="DefaultParagraphFont"/>
    <w:link w:val="BodyText"/>
    <w:uiPriority w:val="1"/>
    <w:rsid w:val="000D57FD"/>
    <w:rPr>
      <w:rFonts w:ascii="Franklin Gothic Book" w:eastAsia="Franklin Gothic Book" w:hAnsi="Franklin Gothic Book"/>
      <w:sz w:val="20"/>
      <w:szCs w:val="20"/>
    </w:rPr>
  </w:style>
  <w:style w:type="paragraph" w:customStyle="1" w:styleId="QCNormal">
    <w:name w:val="QC Normal"/>
    <w:basedOn w:val="Footer"/>
    <w:uiPriority w:val="29"/>
    <w:rsid w:val="000D57FD"/>
    <w:pPr>
      <w:framePr w:vSpace="240" w:wrap="around" w:hAnchor="margin" w:xAlign="right" w:yAlign="bottom"/>
      <w:tabs>
        <w:tab w:val="clear" w:pos="4513"/>
        <w:tab w:val="clear" w:pos="9026"/>
      </w:tabs>
    </w:pPr>
    <w:rPr>
      <w:rFonts w:ascii="Arial Narrow" w:hAnsi="Arial Narrow"/>
      <w:color w:val="44546A" w:themeColor="text2"/>
      <w:sz w:val="18"/>
    </w:rPr>
  </w:style>
  <w:style w:type="table" w:customStyle="1" w:styleId="xTrainingQC">
    <w:name w:val="xTrainingQC"/>
    <w:basedOn w:val="TableNormal"/>
    <w:uiPriority w:val="99"/>
    <w:rsid w:val="000D57FD"/>
    <w:rPr>
      <w:rFonts w:ascii="Arial Narrow" w:hAnsi="Arial Narrow"/>
      <w:color w:val="44546A" w:themeColor="text2"/>
      <w:sz w:val="18"/>
      <w:szCs w:val="22"/>
      <w:lang w:val="en-AU"/>
    </w:rPr>
    <w:tblPr>
      <w:tblStyleRowBandSize w:val="1"/>
      <w:tblStyleColBandSize w:val="1"/>
      <w:jc w:val="right"/>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CellMar>
        <w:left w:w="57" w:type="dxa"/>
        <w:right w:w="57" w:type="dxa"/>
      </w:tblCellMar>
    </w:tblPr>
    <w:trPr>
      <w:jc w:val="right"/>
    </w:trPr>
    <w:tblStylePr w:type="firstCol">
      <w:pPr>
        <w:wordWrap/>
        <w:spacing w:beforeLines="0" w:before="0" w:beforeAutospacing="0" w:afterLines="0" w:after="0" w:afterAutospacing="0" w:line="240" w:lineRule="auto"/>
      </w:pPr>
      <w:rPr>
        <w:b/>
        <w:i w:val="0"/>
      </w:rPr>
      <w:tblPr/>
      <w:tcPr>
        <w:shd w:val="clear" w:color="auto" w:fill="D5DCE4" w:themeFill="text2" w:themeFillTint="33"/>
      </w:tcPr>
    </w:tblStylePr>
  </w:style>
  <w:style w:type="paragraph" w:customStyle="1" w:styleId="QCBullet">
    <w:name w:val="QC Bullet"/>
    <w:basedOn w:val="Normal"/>
    <w:uiPriority w:val="29"/>
    <w:qFormat/>
    <w:rsid w:val="000D57FD"/>
    <w:pPr>
      <w:framePr w:vSpace="238" w:wrap="around" w:hAnchor="margin" w:xAlign="right" w:yAlign="bottom"/>
      <w:numPr>
        <w:numId w:val="1"/>
      </w:numPr>
    </w:pPr>
    <w:rPr>
      <w:rFonts w:ascii="Arial Narrow" w:hAnsi="Arial Narrow"/>
      <w:color w:val="44546A" w:themeColor="text2"/>
      <w:sz w:val="18"/>
    </w:rPr>
  </w:style>
  <w:style w:type="paragraph" w:customStyle="1" w:styleId="QCDate">
    <w:name w:val="QC Date"/>
    <w:basedOn w:val="Normal"/>
    <w:uiPriority w:val="29"/>
    <w:qFormat/>
    <w:rsid w:val="000D57FD"/>
    <w:pPr>
      <w:framePr w:vSpace="238" w:wrap="around" w:vAnchor="page" w:hAnchor="text" w:xAlign="center" w:y="16217"/>
      <w:suppressOverlap/>
    </w:pPr>
    <w:rPr>
      <w:rFonts w:ascii="Arial Narrow" w:hAnsi="Arial Narrow"/>
      <w:color w:val="44546A" w:themeColor="text2"/>
      <w:sz w:val="18"/>
    </w:rPr>
  </w:style>
  <w:style w:type="paragraph" w:customStyle="1" w:styleId="QCVersionNo">
    <w:name w:val="QC Version No"/>
    <w:basedOn w:val="Normal"/>
    <w:uiPriority w:val="29"/>
    <w:qFormat/>
    <w:rsid w:val="000D57FD"/>
    <w:pPr>
      <w:framePr w:vSpace="240" w:wrap="around" w:hAnchor="margin" w:xAlign="right" w:yAlign="bottom"/>
    </w:pPr>
    <w:rPr>
      <w:rFonts w:ascii="Arial Narrow" w:hAnsi="Arial Narrow"/>
      <w:color w:val="44546A" w:themeColor="text2"/>
      <w:sz w:val="18"/>
    </w:rPr>
  </w:style>
  <w:style w:type="character" w:customStyle="1" w:styleId="Heading3Char">
    <w:name w:val="Heading 3 Char"/>
    <w:basedOn w:val="DefaultParagraphFont"/>
    <w:link w:val="Heading3"/>
    <w:uiPriority w:val="1"/>
    <w:rsid w:val="00B83711"/>
    <w:rPr>
      <w:rFonts w:ascii="Arial" w:eastAsia="Arial" w:hAnsi="Arial"/>
      <w:b/>
      <w:bCs/>
      <w:sz w:val="20"/>
      <w:szCs w:val="20"/>
    </w:rPr>
  </w:style>
  <w:style w:type="paragraph" w:customStyle="1" w:styleId="Heading1NoNumber">
    <w:name w:val="Heading 1 No Number"/>
    <w:basedOn w:val="Heading1"/>
    <w:next w:val="Normal"/>
    <w:qFormat/>
    <w:rsid w:val="00B83711"/>
    <w:pPr>
      <w:keepLines w:val="0"/>
      <w:spacing w:after="240"/>
    </w:pPr>
    <w:rPr>
      <w:rFonts w:ascii="Georgia" w:eastAsia="Times New Roman" w:hAnsi="Georgia" w:cs="Arial"/>
      <w:bCs/>
      <w:color w:val="23346A"/>
      <w:kern w:val="32"/>
      <w:sz w:val="52"/>
    </w:rPr>
  </w:style>
  <w:style w:type="paragraph" w:customStyle="1" w:styleId="TableText">
    <w:name w:val="Table Text"/>
    <w:basedOn w:val="Normal"/>
    <w:qFormat/>
    <w:rsid w:val="00B83711"/>
    <w:pPr>
      <w:spacing w:before="120" w:after="120"/>
    </w:pPr>
    <w:rPr>
      <w:rFonts w:ascii="Franklin Gothic Book" w:eastAsia="Times New Roman" w:hAnsi="Franklin Gothic Book" w:cs="Times New Roman"/>
      <w:sz w:val="18"/>
    </w:rPr>
  </w:style>
  <w:style w:type="paragraph" w:customStyle="1" w:styleId="Authorisationtext">
    <w:name w:val="Authorisation text"/>
    <w:rsid w:val="00B83711"/>
    <w:pPr>
      <w:spacing w:before="120" w:after="120"/>
      <w:ind w:left="33"/>
    </w:pPr>
    <w:rPr>
      <w:rFonts w:ascii="Georgia" w:eastAsia="Times New Roman" w:hAnsi="Georgia" w:cs="Times New Roman"/>
      <w:i/>
      <w:iCs/>
      <w:sz w:val="20"/>
      <w:szCs w:val="20"/>
      <w:lang w:val="en-AU"/>
    </w:rPr>
  </w:style>
  <w:style w:type="character" w:customStyle="1" w:styleId="Heading1Char">
    <w:name w:val="Heading 1 Char"/>
    <w:basedOn w:val="DefaultParagraphFont"/>
    <w:link w:val="Heading1"/>
    <w:uiPriority w:val="9"/>
    <w:rsid w:val="00B8371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E0714"/>
    <w:rPr>
      <w:sz w:val="18"/>
      <w:szCs w:val="18"/>
    </w:rPr>
  </w:style>
  <w:style w:type="paragraph" w:styleId="CommentText">
    <w:name w:val="annotation text"/>
    <w:basedOn w:val="Normal"/>
    <w:link w:val="CommentTextChar"/>
    <w:uiPriority w:val="99"/>
    <w:semiHidden/>
    <w:unhideWhenUsed/>
    <w:rsid w:val="004E0714"/>
  </w:style>
  <w:style w:type="character" w:customStyle="1" w:styleId="CommentTextChar">
    <w:name w:val="Comment Text Char"/>
    <w:basedOn w:val="DefaultParagraphFont"/>
    <w:link w:val="CommentText"/>
    <w:uiPriority w:val="99"/>
    <w:semiHidden/>
    <w:rsid w:val="004E0714"/>
  </w:style>
  <w:style w:type="paragraph" w:styleId="CommentSubject">
    <w:name w:val="annotation subject"/>
    <w:basedOn w:val="CommentText"/>
    <w:next w:val="CommentText"/>
    <w:link w:val="CommentSubjectChar"/>
    <w:uiPriority w:val="99"/>
    <w:semiHidden/>
    <w:unhideWhenUsed/>
    <w:rsid w:val="004E0714"/>
    <w:rPr>
      <w:b/>
      <w:bCs/>
      <w:sz w:val="20"/>
      <w:szCs w:val="20"/>
    </w:rPr>
  </w:style>
  <w:style w:type="character" w:customStyle="1" w:styleId="CommentSubjectChar">
    <w:name w:val="Comment Subject Char"/>
    <w:basedOn w:val="CommentTextChar"/>
    <w:link w:val="CommentSubject"/>
    <w:uiPriority w:val="99"/>
    <w:semiHidden/>
    <w:rsid w:val="004E0714"/>
    <w:rPr>
      <w:b/>
      <w:bCs/>
      <w:sz w:val="20"/>
      <w:szCs w:val="20"/>
    </w:rPr>
  </w:style>
  <w:style w:type="paragraph" w:styleId="BalloonText">
    <w:name w:val="Balloon Text"/>
    <w:basedOn w:val="Normal"/>
    <w:link w:val="BalloonTextChar"/>
    <w:uiPriority w:val="99"/>
    <w:semiHidden/>
    <w:unhideWhenUsed/>
    <w:rsid w:val="004E07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0714"/>
    <w:rPr>
      <w:rFonts w:ascii="Times New Roman" w:hAnsi="Times New Roman" w:cs="Times New Roman"/>
      <w:sz w:val="18"/>
      <w:szCs w:val="18"/>
    </w:rPr>
  </w:style>
  <w:style w:type="character" w:styleId="Hyperlink">
    <w:name w:val="Hyperlink"/>
    <w:basedOn w:val="DefaultParagraphFont"/>
    <w:uiPriority w:val="99"/>
    <w:unhideWhenUsed/>
    <w:rsid w:val="00387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816</Words>
  <Characters>4322</Characters>
  <Application>Microsoft Office Word</Application>
  <DocSecurity>0</DocSecurity>
  <Lines>80</Lines>
  <Paragraphs>45</Paragraphs>
  <ScaleCrop>false</ScaleCrop>
  <HeadingPairs>
    <vt:vector size="2" baseType="variant">
      <vt:variant>
        <vt:lpstr>Title</vt:lpstr>
      </vt:variant>
      <vt:variant>
        <vt:i4>1</vt:i4>
      </vt:variant>
    </vt:vector>
  </HeadingPairs>
  <TitlesOfParts>
    <vt:vector size="1" baseType="lpstr">
      <vt:lpstr/>
    </vt:vector>
  </TitlesOfParts>
  <Company>Fox Education &amp; Consultancy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Parsonson</dc:creator>
  <cp:keywords/>
  <dc:description/>
  <cp:lastModifiedBy>RTOADM</cp:lastModifiedBy>
  <cp:revision>13</cp:revision>
  <cp:lastPrinted>2022-10-06T02:42:00Z</cp:lastPrinted>
  <dcterms:created xsi:type="dcterms:W3CDTF">2019-02-06T06:34:00Z</dcterms:created>
  <dcterms:modified xsi:type="dcterms:W3CDTF">2024-02-20T03:32:00Z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ASQA and ANMAC for AHPRA</vt:lpwstr>
  </property>
  <property fmtid="{D5CDD505-2E9C-101B-9397-08002B2CF9AE}" pid="3" name="AdminEmail">
    <vt:lpwstr>admin@foxedu.com.au</vt:lpwstr>
  </property>
  <property fmtid="{D5CDD505-2E9C-101B-9397-08002B2CF9AE}" pid="4" name="CRICOSnumber">
    <vt:lpwstr>&lt;CRICOS Number&gt;</vt:lpwstr>
  </property>
  <property fmtid="{D5CDD505-2E9C-101B-9397-08002B2CF9AE}" pid="5" name="PhoneNumber">
    <vt:lpwstr>61889275995</vt:lpwstr>
  </property>
  <property fmtid="{D5CDD505-2E9C-101B-9397-08002B2CF9AE}" pid="6" name="Position1">
    <vt:lpwstr>Director</vt:lpwstr>
  </property>
  <property fmtid="{D5CDD505-2E9C-101B-9397-08002B2CF9AE}" pid="7" name="Position2">
    <vt:lpwstr>Quality Officer</vt:lpwstr>
  </property>
  <property fmtid="{D5CDD505-2E9C-101B-9397-08002B2CF9AE}" pid="8" name="Position3">
    <vt:lpwstr>Educator</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0810</vt:lpwstr>
  </property>
  <property fmtid="{D5CDD505-2E9C-101B-9397-08002B2CF9AE}" pid="12" name="RTOnumber">
    <vt:lpwstr>40674</vt:lpwstr>
  </property>
  <property fmtid="{D5CDD505-2E9C-101B-9397-08002B2CF9AE}" pid="13" name="State">
    <vt:lpwstr>NT</vt:lpwstr>
  </property>
  <property fmtid="{D5CDD505-2E9C-101B-9397-08002B2CF9AE}" pid="14" name="StreetAddress">
    <vt:lpwstr>The Old Nakara Shopping Centre, Corner Macredie Street and Nakara Terrace</vt:lpwstr>
  </property>
  <property fmtid="{D5CDD505-2E9C-101B-9397-08002B2CF9AE}" pid="15" name="Suburb">
    <vt:lpwstr>Nakara</vt:lpwstr>
  </property>
  <property fmtid="{D5CDD505-2E9C-101B-9397-08002B2CF9AE}" pid="16" name="cmsApprovedBy">
    <vt:lpwstr>Administrator</vt:lpwstr>
  </property>
  <property fmtid="{D5CDD505-2E9C-101B-9397-08002B2CF9AE}" pid="17" name="cmsApprovedDate">
    <vt:lpwstr>20-02-2024</vt:lpwstr>
  </property>
  <property fmtid="{D5CDD505-2E9C-101B-9397-08002B2CF9AE}" pid="18" name="cmsDocCreatedBy">
    <vt:lpwstr>Administrator</vt:lpwstr>
  </property>
  <property fmtid="{D5CDD505-2E9C-101B-9397-08002B2CF9AE}" pid="19" name="cmsDocName">
    <vt:lpwstr>Completion within Expected Duration Policy</vt:lpwstr>
  </property>
  <property fmtid="{D5CDD505-2E9C-101B-9397-08002B2CF9AE}" pid="20" name="cmsDocLocation">
    <vt:lpwstr>NovaCore CMS\CRICOS 2018\Policy\</vt:lpwstr>
  </property>
  <property fmtid="{D5CDD505-2E9C-101B-9397-08002B2CF9AE}" pid="21" name="cmsDocNumber">
    <vt:lpwstr>2296</vt:lpwstr>
  </property>
  <property fmtid="{D5CDD505-2E9C-101B-9397-08002B2CF9AE}" pid="22" name="cmsNextReviewDate">
    <vt:lpwstr>20-02-2025</vt:lpwstr>
  </property>
  <property fmtid="{D5CDD505-2E9C-101B-9397-08002B2CF9AE}" pid="23" name="cmsRevision">
    <vt:lpwstr>1.3</vt:lpwstr>
  </property>
  <property fmtid="{D5CDD505-2E9C-101B-9397-08002B2CF9AE}" pid="24" name="cmsRevisionDate">
    <vt:lpwstr>20-02-2024</vt:lpwstr>
  </property>
</Properties>
</file>